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8B" w:rsidRPr="00E171D5" w:rsidRDefault="00DB278B" w:rsidP="00DB2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:rsidR="00D23B54" w:rsidRPr="005408AF" w:rsidRDefault="00D23B54" w:rsidP="00D2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решения Совета депутатов сельского поселения </w:t>
      </w:r>
      <w:r w:rsidR="009C2A43" w:rsidRPr="00540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Шапша</w:t>
      </w:r>
      <w:r w:rsidRPr="0054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991" w:rsidRPr="0054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4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сельского поселения </w:t>
      </w:r>
      <w:proofErr w:type="spellStart"/>
      <w:r w:rsidR="009C2A43" w:rsidRPr="00540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Шапша</w:t>
      </w:r>
      <w:proofErr w:type="spellEnd"/>
      <w:r w:rsidRPr="00540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</w:t>
      </w:r>
      <w:r w:rsidR="00433F56" w:rsidRPr="00540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очередной</w:t>
      </w:r>
      <w:r w:rsidRPr="00540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433F56" w:rsidRPr="00540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D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40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D23B54" w:rsidRPr="005408AF" w:rsidRDefault="00D23B54" w:rsidP="00D2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</w:t>
      </w:r>
      <w:r w:rsidR="005D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40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D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40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D23B54" w:rsidRPr="00C46FEE" w:rsidRDefault="00D23B54" w:rsidP="00D2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23B54" w:rsidRPr="005408AF" w:rsidRDefault="00D23B54" w:rsidP="00DB278B">
      <w:pPr>
        <w:numPr>
          <w:ilvl w:val="0"/>
          <w:numId w:val="4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23B54" w:rsidRPr="00C46FEE" w:rsidRDefault="00D23B54" w:rsidP="00D23B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13582" w:rsidRDefault="00D23B54" w:rsidP="00013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контрольно-счетной палаты Ханты-Мансийского района на проект решения Совета депутатов сельского поселения </w:t>
      </w:r>
      <w:proofErr w:type="spellStart"/>
      <w:r w:rsidR="009C2A43" w:rsidRPr="00BD160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BD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«О бюджете сельского поселения </w:t>
      </w:r>
      <w:proofErr w:type="spellStart"/>
      <w:r w:rsidR="009C2A43" w:rsidRPr="00BD160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BD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EFC" w:rsidRPr="00BD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E67DE" w:rsidRPr="00BD160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202</w:t>
      </w:r>
      <w:r w:rsidR="005D27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E67DE" w:rsidRPr="00BD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D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5D27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D27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E67DE" w:rsidRPr="00BD16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D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Проект решения, Решение о бюджете) подготовлено в соответствии с требованиями Бюджетного </w:t>
      </w:r>
      <w:r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РФ, Положения о бюджетно</w:t>
      </w:r>
      <w:r w:rsidR="00D2773B"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="00D2773B"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поселении </w:t>
      </w:r>
      <w:r w:rsidR="009C2A43"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Совета депутатов сельского </w:t>
      </w:r>
      <w:r w:rsidR="000E0B65"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7F7769"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2773B"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>19.06</w:t>
      </w:r>
      <w:r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proofErr w:type="gramEnd"/>
      <w:r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2773B"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</w:t>
      </w:r>
      <w:r w:rsidR="000E0B65"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</w:t>
      </w:r>
      <w:r w:rsidR="00D2773B"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="00D2773B"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сельском поселении </w:t>
      </w:r>
      <w:proofErr w:type="spellStart"/>
      <w:r w:rsidR="009C2A43"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0B65"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                от 30.10.2020 № 127) </w:t>
      </w:r>
      <w:r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 о бюджетном процессе)</w:t>
      </w:r>
      <w:r w:rsidR="00D2773B"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Положения </w:t>
      </w:r>
      <w:r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Контрольно-счетной палате Ханты-Мансийского района (далее</w:t>
      </w:r>
      <w:r w:rsidR="004864AD"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КСП ХМР), утвержденного решением Думы</w:t>
      </w:r>
      <w:r w:rsidR="000E0B65"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от 22.12.2011 № 99.</w:t>
      </w:r>
      <w:r w:rsidR="0001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7129" w:rsidRPr="00013582" w:rsidRDefault="00BE7129" w:rsidP="00013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представительного органа сельского поселения                   (Совет депутатов) Проект решения внесен 15.11.2021, с соблюдением срока, предусмотренного статьей 185 Бюджетного кодекса</w:t>
      </w:r>
      <w:r w:rsidR="00013582" w:rsidRPr="0001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1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 предусмотренного пунктом 1 статьи </w:t>
      </w:r>
      <w:r w:rsidR="00013582" w:rsidRPr="0001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0135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013582" w:rsidRPr="0001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5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 (не позднее 1</w:t>
      </w:r>
      <w:r w:rsidR="00013582" w:rsidRPr="000135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1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текущего года).</w:t>
      </w:r>
    </w:p>
    <w:p w:rsidR="00D23B54" w:rsidRDefault="00D23B54" w:rsidP="00BE7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КСП ХМР Решение о бюджете представлено главой сельского</w:t>
      </w:r>
      <w:r w:rsidR="004864AD" w:rsidRPr="00BD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9C2A43" w:rsidRPr="00BD160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4864AD" w:rsidRPr="00BD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606" w:rsidRPr="00BD1606">
        <w:rPr>
          <w:rFonts w:ascii="Times New Roman" w:eastAsia="Times New Roman" w:hAnsi="Times New Roman" w:cs="Times New Roman"/>
          <w:sz w:val="28"/>
          <w:szCs w:val="28"/>
          <w:lang w:eastAsia="ru-RU"/>
        </w:rPr>
        <w:t>16.11.2021</w:t>
      </w:r>
      <w:r w:rsidR="009E5BAE" w:rsidRPr="00BD16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5BAE" w:rsidRPr="0001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статьей 16.1. </w:t>
      </w:r>
      <w:r w:rsidR="00013582" w:rsidRPr="000135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0135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13582" w:rsidRPr="0001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13582" w:rsidRPr="000135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</w:t>
      </w:r>
      <w:r w:rsidR="0001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Проект решения о бюджете поселения на очередной финансовый год и плановый период до его рассмотрения Советом депутатов полежит внешней проверке контрольным органом муниципального района </w:t>
      </w:r>
      <w:r w:rsidR="00013582" w:rsidRPr="00236B0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КСП ХМР.</w:t>
      </w:r>
    </w:p>
    <w:p w:rsidR="00C115F0" w:rsidRDefault="00C115F0" w:rsidP="00C1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D6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размещен на официальном сайте (дата размещения                  не указана), публичные слушания проведены </w:t>
      </w:r>
      <w:r w:rsidR="00D644B8" w:rsidRPr="00D644B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6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.11.2021, </w:t>
      </w:r>
      <w:r w:rsidR="00D644B8" w:rsidRPr="00D6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документ и протокол </w:t>
      </w:r>
      <w:r w:rsidRPr="00D64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публичных слушаний подготовлен</w:t>
      </w:r>
      <w:r w:rsidR="00D644B8" w:rsidRPr="00D644B8">
        <w:rPr>
          <w:rFonts w:ascii="Times New Roman" w:eastAsia="Times New Roman" w:hAnsi="Times New Roman" w:cs="Times New Roman"/>
          <w:sz w:val="28"/>
          <w:szCs w:val="28"/>
          <w:lang w:eastAsia="ru-RU"/>
        </w:rPr>
        <w:t>ы 15.11.</w:t>
      </w:r>
      <w:r w:rsidRPr="00D644B8">
        <w:rPr>
          <w:rFonts w:ascii="Times New Roman" w:eastAsia="Times New Roman" w:hAnsi="Times New Roman" w:cs="Times New Roman"/>
          <w:sz w:val="28"/>
          <w:szCs w:val="28"/>
          <w:lang w:eastAsia="ru-RU"/>
        </w:rPr>
        <w:t>2021,</w:t>
      </w:r>
      <w:r w:rsidR="00D644B8" w:rsidRPr="00D6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на официальном сайте сельского поселения </w:t>
      </w:r>
      <w:proofErr w:type="spellStart"/>
      <w:r w:rsidR="00D644B8" w:rsidRPr="00D644B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D644B8" w:rsidRPr="00D6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644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размещен</w:t>
      </w:r>
      <w:r w:rsidR="00D644B8" w:rsidRPr="00D644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</w:t>
      </w:r>
      <w:r w:rsidRPr="00D644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</w:p>
    <w:p w:rsidR="005D27D8" w:rsidRDefault="005D27D8" w:rsidP="005D2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обращает внимание, что на официальном сайте администрации сельского поселения опубликовано постановление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29.10.2021 № 93 «О назначении публичных слушаний по проекту решения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2022 год и плановый период 2023-2024 годов», с установленным сроком проведения публичных слушаний 15.11.2021 в 16.00 часов.</w:t>
      </w:r>
      <w:proofErr w:type="gramEnd"/>
    </w:p>
    <w:p w:rsidR="00D4333A" w:rsidRDefault="005D27D8" w:rsidP="00D4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D644B8" w:rsidRPr="00D6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КСП ХМР представлено постановление</w:t>
      </w:r>
      <w:r w:rsidR="00D6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D644B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D6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03.11.2021 № 94</w:t>
      </w:r>
      <w:r w:rsidR="00D4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5A51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назначении публичных слушаний по проекту решения Совета депутатов сельского поселения </w:t>
      </w:r>
      <w:proofErr w:type="spellStart"/>
      <w:r w:rsidR="005A514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5A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proofErr w:type="spellStart"/>
      <w:r w:rsidR="005A514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5A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A51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плановый период 2023-2024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установленным сроком проведения публичных слушаний 19.11.2021 в 16.00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таким образом имеется несоответствие в части информации о назначении публичных слушаний.</w:t>
      </w:r>
    </w:p>
    <w:p w:rsidR="002C35CB" w:rsidRDefault="005D27D8" w:rsidP="005A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35CB" w:rsidRPr="00C11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 прозрачности (открытости), предусмотренный статьей 36</w:t>
      </w:r>
      <w:r w:rsidR="002C35CB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 в части Проекта </w:t>
      </w:r>
      <w:r w:rsidR="002C35CB" w:rsidRPr="0063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2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2C35CB" w:rsidRPr="00D644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соблюден частично</w:t>
      </w:r>
      <w:r w:rsidR="002C35CB" w:rsidRPr="00D64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A90" w:rsidRDefault="00CC11D3" w:rsidP="00A56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184 Бюджетного кодекса РФ, Положением о бюджетном процессе, принимая во внимание постановление администрации сельского поселения </w:t>
      </w:r>
      <w:proofErr w:type="spellStart"/>
      <w:r w:rsidRPr="00A56A9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A5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A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15.10.201</w:t>
      </w:r>
      <w:r w:rsidR="006641CA" w:rsidRPr="00A56A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151 «Об утверждении Порядка составления проекта решения о бюджете сельского поселения Шапша на очередной финансовый год и плановый период» установлены порядок и сроки составления Проекта решения.</w:t>
      </w:r>
    </w:p>
    <w:p w:rsidR="00D23B54" w:rsidRPr="00A56A90" w:rsidRDefault="00D23B54" w:rsidP="00A56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материалы в КСП ХМР предоставлены в соответствии </w:t>
      </w:r>
      <w:r w:rsidR="00C86162" w:rsidRPr="00A5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56A90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статьи 184.2. Бюджетного кодекса РФ.</w:t>
      </w:r>
    </w:p>
    <w:p w:rsidR="00D23B54" w:rsidRPr="00A56A90" w:rsidRDefault="00D23B54" w:rsidP="00A56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предусмотрены следующие приложения:</w:t>
      </w:r>
    </w:p>
    <w:p w:rsidR="000F4A0A" w:rsidRDefault="00D23B54" w:rsidP="000F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F1B7C" w:rsidRPr="008F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</w:t>
      </w:r>
      <w:proofErr w:type="gramStart"/>
      <w:r w:rsidR="008F1B7C" w:rsidRPr="008F1B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="008F1B7C" w:rsidRPr="008F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1B7C" w:rsidRPr="008F1B7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8F1B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4A0A" w:rsidRPr="000F4A0A" w:rsidRDefault="000F4A0A" w:rsidP="000F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23B54"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администраторов доходов бюджета </w:t>
      </w:r>
      <w:r w:rsidR="004A2FE5"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2FE5"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D23B54"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C2A43"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0C14" w:rsidRDefault="00D23B54" w:rsidP="000F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Распределение бюджетных ассигнований по разделам, подразделам классификации расходов бюджета се</w:t>
      </w:r>
      <w:r w:rsidR="000F4A0A"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                </w:t>
      </w:r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35238"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4A0A"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год;</w:t>
      </w:r>
    </w:p>
    <w:p w:rsidR="00D23B54" w:rsidRPr="000F4A0A" w:rsidRDefault="00D23B54" w:rsidP="000F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Распределение бюджетных ассигнований по разделам, подразделам классификации расходов бюджета сельского поселения </w:t>
      </w:r>
      <w:r w:rsidR="000F4A0A"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0F4A0A"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F4A0A"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годы;</w:t>
      </w:r>
    </w:p>
    <w:p w:rsidR="000F4A0A" w:rsidRPr="000F4A0A" w:rsidRDefault="00D23B54" w:rsidP="000F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Ведомственная структура расходов бюджета </w:t>
      </w:r>
      <w:r w:rsid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F4A0A"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главным распорядителям средств бюджета сельского поселения, разделам, подразделам и целевым статьям (муниципальным программам сельского поселения и непрограммным направлениям деятельности), группам (группам и подгруппам) видов </w:t>
      </w:r>
      <w:proofErr w:type="gramStart"/>
      <w:r w:rsidR="000F4A0A"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="000F4A0A"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год;</w:t>
      </w:r>
    </w:p>
    <w:p w:rsidR="000F4A0A" w:rsidRPr="000F4A0A" w:rsidRDefault="00D23B54" w:rsidP="000F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Ведомственная структура расходов бюджета</w:t>
      </w:r>
      <w:r w:rsid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0F4A0A"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A0A"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главным распорядителям средств бюджета сельского поселения, разделам, подразделам и целевым статьям (муниципальным программам сельского поселения и непрограммным направлениям деятельности), группам (группам и подгруппам) видов </w:t>
      </w:r>
      <w:proofErr w:type="gramStart"/>
      <w:r w:rsidR="000F4A0A"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</w:t>
      </w:r>
      <w:r w:rsid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A0A"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A0A"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2023-2024 годы;</w:t>
      </w:r>
    </w:p>
    <w:p w:rsidR="000869B2" w:rsidRDefault="00D23B54" w:rsidP="00086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B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08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9B2" w:rsidRPr="000869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</w:t>
      </w:r>
      <w:r w:rsidR="0008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9B2" w:rsidRPr="00086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подразделам, целевым статьям (муниципальным программам</w:t>
      </w:r>
      <w:r w:rsidR="0008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0869B2" w:rsidRPr="000869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9B2" w:rsidRPr="0008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непрограммным направлениям деятельности), группам  (группам </w:t>
      </w:r>
      <w:r w:rsidR="0008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869B2" w:rsidRPr="000869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подгруппа</w:t>
      </w:r>
      <w:r w:rsidR="0008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видов </w:t>
      </w:r>
      <w:proofErr w:type="gramStart"/>
      <w:r w:rsidR="0008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классификации </w:t>
      </w:r>
      <w:r w:rsidR="000869B2" w:rsidRPr="000869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сельского поселения</w:t>
      </w:r>
      <w:proofErr w:type="gramEnd"/>
      <w:r w:rsidR="000869B2" w:rsidRPr="0008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  <w:r w:rsidR="000869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69B2" w:rsidRPr="000869B2" w:rsidRDefault="00D23B54" w:rsidP="00086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0869B2" w:rsidRPr="0008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08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869B2" w:rsidRPr="000869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0869B2" w:rsidRPr="0008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епрограммным направлениям деятельности), группам  (группам </w:t>
      </w:r>
      <w:r w:rsidR="0008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869B2" w:rsidRPr="0008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подгруппам) видов </w:t>
      </w:r>
      <w:proofErr w:type="gramStart"/>
      <w:r w:rsidR="000869B2" w:rsidRPr="000869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="000869B2" w:rsidRPr="0008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2023-2024 годы;</w:t>
      </w:r>
    </w:p>
    <w:p w:rsidR="00D23B54" w:rsidRDefault="00D23B54" w:rsidP="00CD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CD6C71" w:rsidRPr="00CD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CD6C71" w:rsidRPr="00CD6C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="00CD6C71" w:rsidRPr="00CD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год;</w:t>
      </w:r>
    </w:p>
    <w:p w:rsidR="00CD6C71" w:rsidRPr="00754630" w:rsidRDefault="00D23B54" w:rsidP="00CD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71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75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C71" w:rsidRPr="0075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CD6C71" w:rsidRPr="00754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="0075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C71" w:rsidRPr="00754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2023-2024 годы;</w:t>
      </w:r>
    </w:p>
    <w:p w:rsidR="00754630" w:rsidRDefault="00D23B54" w:rsidP="0075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CD6C71" w:rsidRPr="007546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</w:t>
      </w:r>
      <w:r w:rsidR="0075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C71" w:rsidRPr="007546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бюджета сельского поселения</w:t>
      </w:r>
      <w:r w:rsidR="0075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C71" w:rsidRPr="00754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2022  год;</w:t>
      </w:r>
      <w:r w:rsidR="0075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C71" w:rsidRPr="00754630" w:rsidRDefault="00D23B54" w:rsidP="00CD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CD6C71" w:rsidRPr="007546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</w:t>
      </w:r>
      <w:r w:rsidR="0075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C71" w:rsidRPr="007546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бюджета сельского поселения</w:t>
      </w:r>
      <w:r w:rsidR="0075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C71" w:rsidRPr="00754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2023-2024  годы;</w:t>
      </w:r>
    </w:p>
    <w:p w:rsidR="00CD6C71" w:rsidRPr="00754630" w:rsidRDefault="00D23B54" w:rsidP="00CD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CD6C71" w:rsidRPr="00754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получаемых из других бюджетов бюджетной системы</w:t>
      </w:r>
      <w:r w:rsidR="0075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C71" w:rsidRPr="00754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на 2022 год;</w:t>
      </w:r>
    </w:p>
    <w:p w:rsidR="00CD6C71" w:rsidRPr="00754630" w:rsidRDefault="00D23B54" w:rsidP="00CD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CD6C71" w:rsidRPr="00754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получаемых из других бюджетов бюджетной системы</w:t>
      </w:r>
      <w:r w:rsidR="0075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C71" w:rsidRPr="00754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на 2023-2024 год;</w:t>
      </w:r>
    </w:p>
    <w:p w:rsidR="00754630" w:rsidRPr="00754630" w:rsidRDefault="00D23B54" w:rsidP="00CD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6C3E" w:rsidRPr="007546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5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4630" w:rsidRPr="00754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передаваемых бюджетам бюджетной системы Российской Федерации</w:t>
      </w:r>
      <w:r w:rsidR="0075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630" w:rsidRPr="00754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2022 - 2024 годы;</w:t>
      </w:r>
    </w:p>
    <w:p w:rsidR="00754630" w:rsidRDefault="00754630" w:rsidP="0075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30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6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распорядителей 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 бюджета сельского поселения </w:t>
      </w:r>
      <w:r w:rsidRPr="0075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ведомственной структуры расходов бюджета сельского поселения </w:t>
      </w:r>
      <w:proofErr w:type="spellStart"/>
      <w:r w:rsidRPr="0075463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4630" w:rsidRDefault="002F0730" w:rsidP="00CD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75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внутреннего долга сельского поселения </w:t>
      </w:r>
      <w:proofErr w:type="spellStart"/>
      <w:r w:rsidRPr="0075463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75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2022 и плановый период 2023-2024 годы;</w:t>
      </w:r>
    </w:p>
    <w:p w:rsidR="00EF51E1" w:rsidRDefault="00EF51E1" w:rsidP="00EF5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Прогноз основных характеристик проекта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EF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2022, </w:t>
      </w:r>
      <w:r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2023, 2024 </w:t>
      </w:r>
      <w:proofErr w:type="spellStart"/>
      <w:proofErr w:type="gramStart"/>
      <w:r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0730" w:rsidRPr="002F0730" w:rsidRDefault="002F0730" w:rsidP="002F0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0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2F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Доходы бюджета сельского поселения </w:t>
      </w:r>
      <w:proofErr w:type="spellStart"/>
      <w:r w:rsidRPr="002F073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2F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2021-2024 годы.</w:t>
      </w:r>
    </w:p>
    <w:p w:rsidR="00DE5E07" w:rsidRPr="00F36BE5" w:rsidRDefault="00DE5E07" w:rsidP="00DE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F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о бюджете не предоставлены приложения: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5E07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бщий объем бюджетных ассигнований, направляемых на исполнение публичных нормативных обязательств на очередной финансовый год и плановый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964D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E5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муниципальных программ сельского поселения </w:t>
      </w:r>
      <w:proofErr w:type="spellStart"/>
      <w:r w:rsidRPr="00DE5E0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DE5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объемы бюджетных ассигнований на их реализацию (в случае, если планируются муниципальные программы)</w:t>
      </w:r>
      <w:r w:rsidRPr="00964DF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D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</w:t>
      </w:r>
      <w:r w:rsidR="001C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</w:t>
      </w:r>
      <w:r w:rsidRPr="0096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6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процессе.</w:t>
      </w:r>
    </w:p>
    <w:p w:rsidR="003623D8" w:rsidRPr="001C746C" w:rsidRDefault="003623D8" w:rsidP="001C7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со статьей 171 Бюджетного кодекса РФ Проект решения составлен финансово-экономическим сектором администрации сельского поселения </w:t>
      </w:r>
      <w:r w:rsidR="009C2A43" w:rsidRPr="001C746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1C7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46C" w:rsidRPr="00F36BE5" w:rsidRDefault="001C746C" w:rsidP="001C7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169 Бюджетного кодекса РФ,                 с учетом Положения о бюджетном процессе бюджет поселения утверждается сроком на три года (очередной финансовый год и плановый период).</w:t>
      </w:r>
    </w:p>
    <w:p w:rsidR="003647A9" w:rsidRPr="00027178" w:rsidRDefault="000A29CA" w:rsidP="00027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184.2. Бюджетного кодекса РФ</w:t>
      </w:r>
      <w:r w:rsidR="005D3AE3" w:rsidRPr="001C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Положению</w:t>
      </w:r>
      <w:r w:rsidR="001C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D3AE3" w:rsidRPr="001C74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 одновременно с Проектом решения о бюджете поселения представлены</w:t>
      </w:r>
      <w:r w:rsidR="005D3AE3" w:rsidRPr="0002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бюджетной и налоговой политики </w:t>
      </w:r>
      <w:r w:rsidR="006B5BF9" w:rsidRPr="0002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C2A43" w:rsidRPr="0002717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="006B5BF9" w:rsidRPr="0002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D52854" w:rsidRPr="00027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7178" w:rsidRPr="00027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5BF9" w:rsidRPr="0002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27178" w:rsidRPr="000271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5BF9" w:rsidRPr="0002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27178" w:rsidRPr="000271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5BF9" w:rsidRPr="0002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27178" w:rsidRPr="0002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</w:t>
      </w:r>
      <w:r w:rsidR="006B5BF9" w:rsidRPr="0002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утверждены </w:t>
      </w:r>
      <w:r w:rsidR="00EB2A4A" w:rsidRPr="000271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6B5BF9" w:rsidRPr="0002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9C2A43" w:rsidRPr="0002717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6B5BF9" w:rsidRPr="0002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27178" w:rsidRPr="0002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20.10.2021 </w:t>
      </w:r>
      <w:r w:rsidR="006B5BF9" w:rsidRPr="0002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C4424" w:rsidRPr="000271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7178" w:rsidRPr="00027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B2A4A" w:rsidRPr="00027178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6B5BF9" w:rsidRPr="0002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27178" w:rsidRPr="0002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основных направлениях налоговой и бюджетной политики сельского поселения </w:t>
      </w:r>
      <w:proofErr w:type="spellStart"/>
      <w:r w:rsidR="00027178" w:rsidRPr="0002717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027178" w:rsidRPr="0002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  <w:r w:rsidR="0002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178" w:rsidRPr="000271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2023 и 2024 годов</w:t>
      </w:r>
      <w:r w:rsidR="006B5BF9" w:rsidRPr="0002717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27178" w:rsidRPr="00027178" w:rsidRDefault="00027178" w:rsidP="00266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 сельского поселения на 2022 год и на плановый период 2023 и 2024 годов будет реализовываться с учетом следующих принципов:</w:t>
      </w:r>
    </w:p>
    <w:p w:rsidR="00027178" w:rsidRDefault="00027178" w:rsidP="00027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Формирование бюджетных параметров должно исходить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271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необходимости безусловного исполнения действующих расходных обязательств, в том числе – с учетом их оптимизации и повышения эффективности использовани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финансовых ресурсов;</w:t>
      </w:r>
    </w:p>
    <w:p w:rsidR="00027178" w:rsidRPr="00027178" w:rsidRDefault="00027178" w:rsidP="00027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Минимизация  </w:t>
      </w:r>
      <w:proofErr w:type="gramStart"/>
      <w:r w:rsidRPr="000271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несбалан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сированности бюджетов бюджетной </w:t>
      </w:r>
      <w:r w:rsidRPr="000271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бюджетном планировании;</w:t>
      </w:r>
    </w:p>
    <w:p w:rsidR="00027178" w:rsidRPr="00027178" w:rsidRDefault="00027178" w:rsidP="00027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Сравнительная оценка эффективности новых расходных обязательств с учетом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оков и механизмов их реализации;</w:t>
      </w:r>
    </w:p>
    <w:p w:rsidR="00027178" w:rsidRPr="00027178" w:rsidRDefault="00027178" w:rsidP="00266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8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Использование механизмов повышения результативности бюджетных расходов, стимулов для выявления и использования резервов для достижения планируемых (устано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вленных) результатов;</w:t>
      </w:r>
    </w:p>
    <w:p w:rsidR="00027178" w:rsidRDefault="00027178" w:rsidP="00266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Повышение прозрачности бюджетов и бюджетного процесса.</w:t>
      </w:r>
    </w:p>
    <w:p w:rsidR="00266541" w:rsidRDefault="00266541" w:rsidP="00266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налоговой политики сельского поселения </w:t>
      </w:r>
      <w:proofErr w:type="spellStart"/>
      <w:r w:rsidRPr="0026654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26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66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541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годы будет являться создание условий для повышения качества жизни граждан, проживающих в сельском поселении.</w:t>
      </w:r>
    </w:p>
    <w:p w:rsidR="000D27A6" w:rsidRDefault="00441BEF" w:rsidP="00266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предоставлено распоряжение администрации сельского поселения </w:t>
      </w:r>
      <w:proofErr w:type="spellStart"/>
      <w:r w:rsidR="00492B67" w:rsidRPr="0026654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26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66541" w:rsidRPr="002665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66541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</w:t>
      </w:r>
      <w:r w:rsidR="00266541" w:rsidRPr="002665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66541" w:rsidRPr="00266541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Pr="00266541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«О прогнозе социально</w:t>
      </w:r>
      <w:r w:rsidR="00266541" w:rsidRPr="002665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сельского поселения </w:t>
      </w:r>
      <w:proofErr w:type="spellStart"/>
      <w:r w:rsidR="00492B67" w:rsidRPr="0026654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492B67" w:rsidRPr="0026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266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266541" w:rsidRPr="002665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6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5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</w:t>
      </w:r>
      <w:r w:rsidR="00266541" w:rsidRPr="0026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– </w:t>
      </w:r>
      <w:r w:rsidRPr="0026654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66541" w:rsidRPr="002665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</w:t>
      </w:r>
      <w:r w:rsidRPr="000D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отсутствует увязка показателей прогноза социально-экономического развития муниципального образования «Сельское поселение </w:t>
      </w:r>
      <w:proofErr w:type="spellStart"/>
      <w:r w:rsidR="00A34D64" w:rsidRPr="000D27A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0D27A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целевыми показателями муниципальных программ</w:t>
      </w:r>
      <w:r w:rsidR="000D2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B62" w:rsidRPr="00E00EB2" w:rsidRDefault="00D23B54" w:rsidP="000D2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184.1. Бюджетного кодекса РФ </w:t>
      </w:r>
      <w:r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устанавливаются следующие основные характеристики бюджета на 20</w:t>
      </w:r>
      <w:r w:rsidR="009D020A"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27A6"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D27A6"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D27A6"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D23B54" w:rsidRPr="00E00EB2" w:rsidRDefault="00D23B54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EB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Таблица 1</w:t>
      </w: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1281"/>
        <w:gridCol w:w="851"/>
        <w:gridCol w:w="850"/>
        <w:gridCol w:w="851"/>
        <w:gridCol w:w="850"/>
        <w:gridCol w:w="851"/>
        <w:gridCol w:w="708"/>
        <w:gridCol w:w="709"/>
        <w:gridCol w:w="851"/>
        <w:gridCol w:w="708"/>
        <w:gridCol w:w="674"/>
      </w:tblGrid>
      <w:tr w:rsidR="00E00EB2" w:rsidRPr="00E00EB2" w:rsidTr="00C46FEE">
        <w:trPr>
          <w:trHeight w:val="23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7A6" w:rsidRPr="00E00EB2" w:rsidRDefault="000D27A6" w:rsidP="00656C43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00EB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Основные характеристики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7A6" w:rsidRPr="00E00EB2" w:rsidRDefault="000D27A6" w:rsidP="0057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00EB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2021 год (оценка)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7A6" w:rsidRPr="00E00EB2" w:rsidRDefault="000D27A6" w:rsidP="0057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00EB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2022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7A6" w:rsidRPr="00E00EB2" w:rsidRDefault="000D27A6" w:rsidP="0057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00EB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2023 год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7A6" w:rsidRPr="00E00EB2" w:rsidRDefault="000D27A6" w:rsidP="0057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00EB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2024 год</w:t>
            </w:r>
          </w:p>
        </w:tc>
      </w:tr>
      <w:tr w:rsidR="00656C43" w:rsidRPr="009F5683" w:rsidTr="00656C43">
        <w:trPr>
          <w:trHeight w:val="331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C43" w:rsidRPr="00656C43" w:rsidRDefault="00656C43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C43" w:rsidRPr="00656C43" w:rsidRDefault="00656C43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43" w:rsidRPr="000D27A6" w:rsidRDefault="00656C43" w:rsidP="0057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D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43" w:rsidRPr="000D27A6" w:rsidRDefault="00656C43" w:rsidP="0057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D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к пред</w:t>
            </w:r>
            <w:proofErr w:type="gramStart"/>
            <w:r w:rsidRPr="000D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.</w:t>
            </w:r>
            <w:proofErr w:type="gramEnd"/>
            <w:r w:rsidRPr="000D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0D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г</w:t>
            </w:r>
            <w:proofErr w:type="gramEnd"/>
            <w:r w:rsidRPr="000D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оду,               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43" w:rsidRPr="000D27A6" w:rsidRDefault="00656C43" w:rsidP="0057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D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% к пред</w:t>
            </w:r>
            <w:proofErr w:type="gramStart"/>
            <w:r w:rsidRPr="000D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.</w:t>
            </w:r>
            <w:proofErr w:type="gramEnd"/>
            <w:r w:rsidRPr="000D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0D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г</w:t>
            </w:r>
            <w:proofErr w:type="gramEnd"/>
            <w:r w:rsidRPr="000D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43" w:rsidRPr="000D27A6" w:rsidRDefault="00656C43" w:rsidP="0057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D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43" w:rsidRPr="000D27A6" w:rsidRDefault="00656C43" w:rsidP="0057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D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к пред</w:t>
            </w:r>
            <w:proofErr w:type="gramStart"/>
            <w:r w:rsidRPr="000D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.</w:t>
            </w:r>
            <w:proofErr w:type="gramEnd"/>
            <w:r w:rsidRPr="000D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0D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г</w:t>
            </w:r>
            <w:proofErr w:type="gramEnd"/>
            <w:r w:rsidRPr="000D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оду,              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43" w:rsidRPr="000D27A6" w:rsidRDefault="00656C43" w:rsidP="0057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D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% к пред</w:t>
            </w:r>
            <w:proofErr w:type="gramStart"/>
            <w:r w:rsidRPr="000D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.</w:t>
            </w:r>
            <w:proofErr w:type="gramEnd"/>
            <w:r w:rsidRPr="000D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0D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г</w:t>
            </w:r>
            <w:proofErr w:type="gramEnd"/>
            <w:r w:rsidRPr="000D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43" w:rsidRPr="000D27A6" w:rsidRDefault="00656C43" w:rsidP="0057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D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43" w:rsidRPr="000D27A6" w:rsidRDefault="00656C43" w:rsidP="0057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D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к пред</w:t>
            </w:r>
            <w:proofErr w:type="gramStart"/>
            <w:r w:rsidRPr="000D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.</w:t>
            </w:r>
            <w:proofErr w:type="gramEnd"/>
            <w:r w:rsidRPr="000D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0D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г</w:t>
            </w:r>
            <w:proofErr w:type="gramEnd"/>
            <w:r w:rsidRPr="000D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оду,            тыс. рублей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43" w:rsidRPr="000D27A6" w:rsidRDefault="00656C43" w:rsidP="0057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D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% к пред</w:t>
            </w:r>
            <w:proofErr w:type="gramStart"/>
            <w:r w:rsidRPr="000D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.</w:t>
            </w:r>
            <w:proofErr w:type="gramEnd"/>
            <w:r w:rsidRPr="000D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0D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г</w:t>
            </w:r>
            <w:proofErr w:type="gramEnd"/>
            <w:r w:rsidRPr="000D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оду</w:t>
            </w:r>
          </w:p>
        </w:tc>
      </w:tr>
      <w:tr w:rsidR="000D27A6" w:rsidRPr="009F5683" w:rsidTr="001731FB">
        <w:trPr>
          <w:trHeight w:val="3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7A6" w:rsidRPr="000D27A6" w:rsidRDefault="000D27A6" w:rsidP="0057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A6" w:rsidRPr="000D27A6" w:rsidRDefault="000D27A6" w:rsidP="0057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55 633,5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A6" w:rsidRPr="000D27A6" w:rsidRDefault="000D27A6" w:rsidP="0057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40 179,7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A6" w:rsidRPr="000D27A6" w:rsidRDefault="000D27A6" w:rsidP="0057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-15 453,8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A6" w:rsidRPr="000D27A6" w:rsidRDefault="000D27A6" w:rsidP="0057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A6" w:rsidRPr="000D27A6" w:rsidRDefault="000D27A6" w:rsidP="0057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37 098,3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A6" w:rsidRPr="000D27A6" w:rsidRDefault="000D27A6" w:rsidP="00656C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-3 081,4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A6" w:rsidRPr="000D27A6" w:rsidRDefault="000D27A6" w:rsidP="0057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A6" w:rsidRPr="000D27A6" w:rsidRDefault="000D27A6" w:rsidP="0057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37 099,5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A6" w:rsidRPr="000D27A6" w:rsidRDefault="000D27A6" w:rsidP="0057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A6" w:rsidRPr="000D27A6" w:rsidRDefault="000D27A6" w:rsidP="0096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</w:t>
            </w:r>
            <w:r w:rsidR="0096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003</w:t>
            </w:r>
          </w:p>
        </w:tc>
      </w:tr>
      <w:tr w:rsidR="000D27A6" w:rsidRPr="009F5683" w:rsidTr="001731FB">
        <w:trPr>
          <w:trHeight w:val="3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7A6" w:rsidRPr="000D27A6" w:rsidRDefault="000D27A6" w:rsidP="0057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A6" w:rsidRPr="000D27A6" w:rsidRDefault="000D27A6" w:rsidP="0057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56 107,0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A6" w:rsidRPr="000D27A6" w:rsidRDefault="000D27A6" w:rsidP="0057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40 179,7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A6" w:rsidRPr="000D27A6" w:rsidRDefault="000D27A6" w:rsidP="0057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-15 927,3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A6" w:rsidRPr="000D27A6" w:rsidRDefault="000D27A6" w:rsidP="0057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A6" w:rsidRPr="000D27A6" w:rsidRDefault="000D27A6" w:rsidP="0057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37 098,3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A6" w:rsidRPr="000D27A6" w:rsidRDefault="000D27A6" w:rsidP="00656C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-3 081,4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A6" w:rsidRPr="000D27A6" w:rsidRDefault="000D27A6" w:rsidP="0057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A6" w:rsidRPr="000D27A6" w:rsidRDefault="000D27A6" w:rsidP="0057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37 099,5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A6" w:rsidRPr="000D27A6" w:rsidRDefault="000D27A6" w:rsidP="0057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A6" w:rsidRPr="000D27A6" w:rsidRDefault="000D27A6" w:rsidP="0057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96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</w:tr>
      <w:tr w:rsidR="000D27A6" w:rsidRPr="009F5683" w:rsidTr="00656C43">
        <w:trPr>
          <w:trHeight w:val="32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7A6" w:rsidRPr="000D27A6" w:rsidRDefault="000D27A6" w:rsidP="0057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A6" w:rsidRPr="000D27A6" w:rsidRDefault="000D27A6" w:rsidP="0057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-473,5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A6" w:rsidRPr="000D27A6" w:rsidRDefault="000D27A6" w:rsidP="0057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A6" w:rsidRPr="000D27A6" w:rsidRDefault="000D27A6" w:rsidP="0057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A6" w:rsidRPr="000D27A6" w:rsidRDefault="000D27A6" w:rsidP="0057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A6" w:rsidRPr="000D27A6" w:rsidRDefault="000D27A6" w:rsidP="0057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A6" w:rsidRPr="000D27A6" w:rsidRDefault="000D27A6" w:rsidP="0057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A6" w:rsidRPr="000D27A6" w:rsidRDefault="000D27A6" w:rsidP="0057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A6" w:rsidRPr="000D27A6" w:rsidRDefault="000D27A6" w:rsidP="0057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A6" w:rsidRPr="000D27A6" w:rsidRDefault="000D27A6" w:rsidP="0057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A6" w:rsidRPr="000D27A6" w:rsidRDefault="000D27A6" w:rsidP="0057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D0C14" w:rsidRPr="00C46FEE" w:rsidRDefault="005D0C14" w:rsidP="0065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56C43" w:rsidRPr="00656C43" w:rsidRDefault="00D23B54" w:rsidP="0065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C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поселения предусмотрен в 20</w:t>
      </w:r>
      <w:r w:rsidR="00F1769C" w:rsidRPr="00656C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6C43" w:rsidRPr="00656C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656C43" w:rsidRPr="0065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40 179,7 </w:t>
      </w:r>
      <w:r w:rsidRPr="00656C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ниже ожидаемой оценки поступлений на 20</w:t>
      </w:r>
      <w:r w:rsidR="00656C43" w:rsidRPr="00656C4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5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656C43" w:rsidRPr="0065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15 453,8 </w:t>
      </w:r>
      <w:r w:rsidRPr="0065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656C43" w:rsidRPr="0065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27,8 </w:t>
      </w:r>
      <w:r w:rsidRPr="00656C4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656C43" w:rsidRPr="00656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C43" w:rsidRPr="00656C43" w:rsidRDefault="00D23B54" w:rsidP="0065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предусмотрен </w:t>
      </w:r>
      <w:r w:rsidR="000104A2" w:rsidRPr="0065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656C4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F1769C" w:rsidRPr="00656C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6C43" w:rsidRPr="00656C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 – </w:t>
      </w:r>
      <w:r w:rsidR="00656C43" w:rsidRPr="0065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40 179,7 </w:t>
      </w:r>
      <w:r w:rsidRPr="00656C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ниже ожидаемой оценки расходов в 20</w:t>
      </w:r>
      <w:r w:rsidR="00F87E22" w:rsidRPr="00656C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6C43" w:rsidRPr="00656C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5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656C43" w:rsidRPr="0065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15 927,3 </w:t>
      </w:r>
      <w:r w:rsidRPr="0065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656C43" w:rsidRPr="0065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28,4 </w:t>
      </w:r>
      <w:r w:rsidRPr="00656C4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656C43" w:rsidRPr="00656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B54" w:rsidRPr="0096657A" w:rsidRDefault="00D23B54" w:rsidP="00966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поселения предусмотрен в 202</w:t>
      </w:r>
      <w:r w:rsidR="00656C43" w:rsidRPr="009665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6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656C43" w:rsidRPr="0096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37 098,3 </w:t>
      </w:r>
      <w:r w:rsidRPr="0096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656C43" w:rsidRPr="0096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</w:t>
      </w:r>
      <w:r w:rsidRPr="00966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прогнозируемого объема доходов на 20</w:t>
      </w:r>
      <w:r w:rsidR="0021390D" w:rsidRPr="009665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6C43" w:rsidRPr="009665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656C43" w:rsidRPr="0096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3 081,4 </w:t>
      </w:r>
      <w:r w:rsidRPr="0096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656C43" w:rsidRPr="0096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7,7 </w:t>
      </w:r>
      <w:r w:rsidRPr="0096657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56C43" w:rsidRPr="0096657A" w:rsidRDefault="00D23B54" w:rsidP="00966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поселения предусмотрен</w:t>
      </w:r>
      <w:r w:rsidR="0096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656C43" w:rsidRPr="0096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в сумме – 37 098,3 тыс. рублей, что ниже прогнозируемого объема </w:t>
      </w:r>
      <w:r w:rsidR="0096657A" w:rsidRPr="009665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="00656C43" w:rsidRPr="0096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на 3 081,4 тыс. рублей или 7,7 %.</w:t>
      </w:r>
    </w:p>
    <w:p w:rsidR="00D23B54" w:rsidRPr="0096657A" w:rsidRDefault="00D23B54" w:rsidP="00966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поселения предусмотрен в 202</w:t>
      </w:r>
      <w:r w:rsidR="0096657A" w:rsidRPr="009665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96657A" w:rsidRPr="0096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37 099,5 </w:t>
      </w:r>
      <w:r w:rsidRPr="0096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96657A" w:rsidRPr="0096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Pr="0096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прогнозируемого объема </w:t>
      </w:r>
      <w:r w:rsidR="0096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</w:t>
      </w:r>
      <w:r w:rsidRPr="0096657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96657A" w:rsidRPr="009665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6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96657A" w:rsidRPr="0096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1,2 </w:t>
      </w:r>
      <w:r w:rsidRPr="0096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96657A" w:rsidRPr="0096657A">
        <w:rPr>
          <w:rFonts w:ascii="Times New Roman" w:eastAsia="Times New Roman" w:hAnsi="Times New Roman" w:cs="Times New Roman"/>
          <w:sz w:val="28"/>
          <w:szCs w:val="28"/>
          <w:lang w:eastAsia="ru-RU"/>
        </w:rPr>
        <w:t>0,003</w:t>
      </w:r>
      <w:r w:rsidRPr="0096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96657A" w:rsidRPr="0096657A" w:rsidRDefault="00D23B54" w:rsidP="00966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предусмотрен                  </w:t>
      </w:r>
      <w:r w:rsidR="0096657A" w:rsidRPr="0096657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в сумме – 37 099,5 тыс. рублей, что выше прогнозируемого объема расходов в 2023 году на 1,2 тыс. рублей или 0,003 %.</w:t>
      </w:r>
    </w:p>
    <w:p w:rsidR="0096657A" w:rsidRPr="0080793E" w:rsidRDefault="0096657A" w:rsidP="0080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утвержден объем бюджетных ассигнований                 на исполнение публичных нормативных обязательств на 2022 год в сумме 60,0 тыс. рублей, на плановый период 2023 и 2024 годов в сумме                   60,0 тыс. рублей ежегодно</w:t>
      </w:r>
      <w:r w:rsidRPr="0080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657A" w:rsidRDefault="0096657A" w:rsidP="0080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Резервный фонд, предусмотренный Проектом решения, составляет на 2022 год - 0,0 тыс. рублей. Требование статьи 81 Бюджетного кодекса                                  Российской Федерации о создании резервного фонда соблюдено.                             На плановый период 2023 и 2024 годов создание резервного фонда                          не предусмотрено.</w:t>
      </w:r>
    </w:p>
    <w:p w:rsidR="00B878CE" w:rsidRDefault="00B878CE" w:rsidP="00B87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использования средств резервного фонда, утвержден решением Совета депутатов сельского поселения </w:t>
      </w:r>
      <w:proofErr w:type="spellStart"/>
      <w:r w:rsidRPr="00B878C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B8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от 13.03.2009 № 32 «Об утверждении Положения о порядке использования средств Резервного фонда сельского поселения </w:t>
      </w:r>
      <w:proofErr w:type="spellStart"/>
      <w:r w:rsidRPr="00B878C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(далее – Положение </w:t>
      </w:r>
      <w:r w:rsidRPr="00B878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13.03.2009 № 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878CE" w:rsidRDefault="0096657A" w:rsidP="00B87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обращает внимание, что данное </w:t>
      </w:r>
      <w:r w:rsidR="00B878CE" w:rsidRPr="00B878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8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не предусматривает направление средств резервного фонда                            на  </w:t>
      </w:r>
      <w:r w:rsidRPr="00B878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проведение аварийно-восстановительных работ и иных мероприятий, связанных с ликвидацией последствий стихийных бедствий и других </w:t>
      </w:r>
      <w:r w:rsidRPr="00B878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чрезвычайных ситуаций,</w:t>
      </w:r>
      <w:r w:rsidRPr="00B8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нарушает требования, установленные статьей 81 Бюджетного кодекса Российской Федерации.</w:t>
      </w:r>
    </w:p>
    <w:p w:rsidR="005F4635" w:rsidRPr="005F4635" w:rsidRDefault="0096657A" w:rsidP="005F4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B878CE" w:rsidRPr="0092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92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B878CE" w:rsidRPr="00B8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13.03.2009 № 32 </w:t>
      </w:r>
      <w:r w:rsidRPr="0092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направление средств резервного фонда, </w:t>
      </w:r>
      <w:r w:rsidR="009206E3" w:rsidRPr="0092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покрытия дополнительных расходов, </w:t>
      </w:r>
      <w:r w:rsidRPr="009206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  <w:r w:rsidR="009206E3" w:rsidRPr="0092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6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06E3" w:rsidRPr="009206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праздничных, спортивных</w:t>
      </w:r>
      <w:r w:rsidR="0092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9206E3" w:rsidRPr="0092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культурных мероприятий на территории сельского поселения </w:t>
      </w:r>
      <w:proofErr w:type="spellStart"/>
      <w:r w:rsidR="009206E3" w:rsidRPr="009206E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9206E3" w:rsidRPr="009206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9206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06E3" w:rsidRPr="0092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встреч, симпозиумов, конференций, выставок, семинаров, </w:t>
      </w:r>
      <w:r w:rsidR="0092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206E3" w:rsidRPr="009206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вопросам международных, партнерских отношений</w:t>
      </w:r>
      <w:r w:rsidRPr="009206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9206E3" w:rsidRPr="0092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«изготовления юбилейных медалей, приобретения памятных подарков, сувениров, официальной символики, почетных дипломов, грамот, благодарственных писем </w:t>
      </w:r>
      <w:r w:rsidR="0092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сельского поселения </w:t>
      </w:r>
      <w:proofErr w:type="spellStart"/>
      <w:r w:rsidR="009206E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9206E3" w:rsidRPr="009206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06E3">
        <w:rPr>
          <w:rFonts w:ascii="Times New Roman" w:eastAsia="Times New Roman" w:hAnsi="Times New Roman" w:cs="Times New Roman"/>
          <w:sz w:val="28"/>
          <w:szCs w:val="28"/>
          <w:lang w:eastAsia="ru-RU"/>
        </w:rPr>
        <w:t>; «</w:t>
      </w:r>
      <w:r w:rsidR="009206E3" w:rsidRPr="009206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квалификации, подготовки и переподготовки работников муниципальных учреждений и</w:t>
      </w:r>
      <w:r w:rsidR="0092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6E3" w:rsidRPr="009206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r w:rsidR="0092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  <w:proofErr w:type="gramStart"/>
      <w:r w:rsidR="009206E3" w:rsidRPr="009206E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«поддержки религиозных организаций в осуществлении реставрации памятников истории, архитектуры и культуры»</w:t>
      </w:r>
      <w:r w:rsidR="0092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206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данные расходы не являются непредвиденными,</w:t>
      </w:r>
      <w:r w:rsidR="009206E3" w:rsidRPr="0092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F4635" w:rsidRPr="009206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скольку</w:t>
      </w:r>
      <w:r w:rsidRPr="0092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планируются на основании единого календарного плана культурных, спортивных и молодежных </w:t>
      </w:r>
      <w:r w:rsidR="007A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206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социально-значимых мероприятий</w:t>
      </w:r>
      <w:r w:rsidR="005F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9206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 расходования денежных средств на представительские</w:t>
      </w:r>
      <w:r w:rsidR="005F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</w:t>
      </w:r>
      <w:r w:rsidR="007A03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местной администрации,</w:t>
      </w:r>
      <w:r w:rsidRPr="0092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этой</w:t>
      </w:r>
      <w:r w:rsidRPr="0092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</w:t>
      </w:r>
      <w:r w:rsidR="007A03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2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контрольно-счетная палата рекомендует исключить</w:t>
      </w:r>
      <w:r w:rsidRPr="005F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</w:t>
      </w:r>
      <w:r w:rsidR="005F4635" w:rsidRPr="005F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из перечня мероприятий непредвиденного характера.</w:t>
      </w:r>
      <w:proofErr w:type="gramEnd"/>
    </w:p>
    <w:p w:rsidR="0096657A" w:rsidRPr="005F4635" w:rsidRDefault="0096657A" w:rsidP="005F4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же, контрольно-счетная палата считает возможным рекомендовать, не условно (0,0 тыс. рублей) соблюдать требования </w:t>
      </w:r>
      <w:r w:rsidR="000E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F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81 Бюджетного кодекса Российской Федерации, а предусмотреть фактическое создание в расходной части бюджета сельского поселения </w:t>
      </w:r>
      <w:proofErr w:type="spellStart"/>
      <w:r w:rsidR="005F463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5F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резервного фонда в денежном выражении, при этом в размере </w:t>
      </w:r>
      <w:r w:rsidR="005F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F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3 процентов утвержденного общего объема расходов. </w:t>
      </w:r>
    </w:p>
    <w:p w:rsidR="0096657A" w:rsidRPr="00FF273F" w:rsidRDefault="0096657A" w:rsidP="00966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FF273F" w:rsidRPr="00FF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FF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утверждается объем бюджетных ассигнований муниципального дорожного фонда сельского поселения </w:t>
      </w:r>
      <w:proofErr w:type="spellStart"/>
      <w:r w:rsidR="00FF273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FF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в сумме </w:t>
      </w:r>
      <w:r w:rsidR="00FF273F" w:rsidRPr="00FF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2 213,5 </w:t>
      </w:r>
      <w:r w:rsidRPr="00FF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на плановый период                             2023 и 2024 годов составляет – </w:t>
      </w:r>
      <w:r w:rsidR="00FF273F" w:rsidRPr="00FF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2 326, </w:t>
      </w:r>
      <w:r w:rsidRPr="00FF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на каждый год. </w:t>
      </w:r>
    </w:p>
    <w:p w:rsidR="0096657A" w:rsidRPr="00FF273F" w:rsidRDefault="0096657A" w:rsidP="00966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формирования и использования дорожного фонда сельского поселения </w:t>
      </w:r>
      <w:proofErr w:type="spellStart"/>
      <w:r w:rsidR="00FF273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FF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73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решением Совета депутатов</w:t>
      </w:r>
      <w:r w:rsidR="00FF273F" w:rsidRPr="00FF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FF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F273F" w:rsidRPr="00FF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16.04.201 </w:t>
      </w:r>
      <w:r w:rsidRPr="00FF273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F273F" w:rsidRPr="00FF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 </w:t>
      </w:r>
      <w:r w:rsidRPr="00FF27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273F" w:rsidRPr="00FF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создании дорожного фонда сельского поселения </w:t>
      </w:r>
      <w:proofErr w:type="spellStart"/>
      <w:r w:rsidR="00FF273F" w:rsidRPr="00FF273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FF273F" w:rsidRPr="00FF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утверждении Порядка формирования и использования дорожного фонда сельского поселения </w:t>
      </w:r>
      <w:proofErr w:type="spellStart"/>
      <w:r w:rsidR="00FF273F" w:rsidRPr="00FF273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FF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(с изменениями от </w:t>
      </w:r>
      <w:r w:rsidR="00FF273F" w:rsidRPr="00FF273F">
        <w:rPr>
          <w:rFonts w:ascii="Times New Roman" w:eastAsia="Times New Roman" w:hAnsi="Times New Roman" w:cs="Times New Roman"/>
          <w:sz w:val="28"/>
          <w:szCs w:val="28"/>
          <w:lang w:eastAsia="ru-RU"/>
        </w:rPr>
        <w:t>18.02</w:t>
      </w:r>
      <w:r w:rsidRPr="00FF273F">
        <w:rPr>
          <w:rFonts w:ascii="Times New Roman" w:eastAsia="Times New Roman" w:hAnsi="Times New Roman" w:cs="Times New Roman"/>
          <w:sz w:val="28"/>
          <w:szCs w:val="28"/>
          <w:lang w:eastAsia="ru-RU"/>
        </w:rPr>
        <w:t>.2020).</w:t>
      </w:r>
    </w:p>
    <w:p w:rsidR="0096657A" w:rsidRPr="003B72EB" w:rsidRDefault="0096657A" w:rsidP="00966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7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на 2022 год и плановый период 2023 и 2024 годов Решением о бюджете не предусмотрен.</w:t>
      </w:r>
    </w:p>
    <w:p w:rsidR="009B7AC3" w:rsidRPr="00C46FEE" w:rsidRDefault="009B7AC3" w:rsidP="005D0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3B54" w:rsidRPr="000E554F" w:rsidRDefault="00D23B54" w:rsidP="00C13EF0">
      <w:pPr>
        <w:pStyle w:val="af"/>
        <w:numPr>
          <w:ilvl w:val="0"/>
          <w:numId w:val="41"/>
        </w:numPr>
        <w:jc w:val="center"/>
        <w:rPr>
          <w:b/>
          <w:sz w:val="28"/>
          <w:szCs w:val="28"/>
        </w:rPr>
      </w:pPr>
      <w:r w:rsidRPr="000E554F">
        <w:rPr>
          <w:b/>
          <w:sz w:val="28"/>
          <w:szCs w:val="28"/>
        </w:rPr>
        <w:t xml:space="preserve">Доходы бюджета сельского поселения </w:t>
      </w:r>
      <w:r w:rsidR="009C2A43" w:rsidRPr="000E554F">
        <w:rPr>
          <w:b/>
          <w:sz w:val="28"/>
          <w:szCs w:val="28"/>
        </w:rPr>
        <w:t>Шапша</w:t>
      </w:r>
      <w:r w:rsidRPr="000E554F">
        <w:rPr>
          <w:b/>
          <w:sz w:val="28"/>
          <w:szCs w:val="28"/>
        </w:rPr>
        <w:t xml:space="preserve">   </w:t>
      </w:r>
    </w:p>
    <w:p w:rsidR="00D23B54" w:rsidRPr="000E554F" w:rsidRDefault="00D23B54" w:rsidP="00D23B5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7B5BFD" w:rsidRPr="000E5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E554F" w:rsidRPr="000E5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E5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0E554F" w:rsidRPr="000E5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E5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0E554F" w:rsidRPr="000E5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E5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D23B54" w:rsidRPr="00C46FEE" w:rsidRDefault="00D23B54" w:rsidP="005D0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3B54" w:rsidRPr="000E554F" w:rsidRDefault="00D23B54" w:rsidP="000E5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Доходы бюджета поселения на 20</w:t>
      </w:r>
      <w:r w:rsidR="00104FB7"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в объеме </w:t>
      </w:r>
      <w:r w:rsidR="000E554F"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40 179,7 </w:t>
      </w:r>
      <w:r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0E554F"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E554F"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7 700,2 </w:t>
      </w:r>
      <w:r w:rsidR="00A55BEE"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</w:t>
      </w:r>
      <w:r w:rsidR="000E554F"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23,7 </w:t>
      </w:r>
      <w:r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первоначально утвержденном бюджете 20</w:t>
      </w:r>
      <w:r w:rsidR="005E31C5"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554F"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E554F"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32 479,5 </w:t>
      </w:r>
      <w:r w:rsid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рублей), в </w:t>
      </w:r>
      <w:r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числе: налоговые и неналоговые доходы планируются</w:t>
      </w:r>
      <w:r w:rsidR="000B20C8"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0E554F"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>7 475,6 т</w:t>
      </w:r>
      <w:r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рублей, что </w:t>
      </w:r>
      <w:r w:rsidR="000E554F"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="000B20C8"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E554F"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>980,9 т</w:t>
      </w:r>
      <w:r w:rsidR="000244AF"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</w:t>
      </w:r>
      <w:r w:rsidR="00A55BEE"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E554F"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15,1 </w:t>
      </w:r>
      <w:r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первоначальном бюджете на 20</w:t>
      </w:r>
      <w:r w:rsidR="005E31C5"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554F"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proofErr w:type="gramEnd"/>
      <w:r w:rsidR="000E554F"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E554F"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6 494,7 </w:t>
      </w:r>
      <w:r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 (Приложение 1).</w:t>
      </w:r>
    </w:p>
    <w:p w:rsidR="00441BEF" w:rsidRDefault="00D23B54" w:rsidP="000E5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поселения предусмотрен в 20</w:t>
      </w:r>
      <w:r w:rsidR="009A64A2"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554F"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0E554F"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40 179,7 </w:t>
      </w:r>
      <w:r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меньше ожидаемой оценки поступлений на 20</w:t>
      </w:r>
      <w:r w:rsidR="00441BEF"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554F"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0E554F"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15 453,8 </w:t>
      </w:r>
      <w:r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0E554F"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27,8 </w:t>
      </w:r>
      <w:r w:rsidRPr="000E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2C4F43" w:rsidRDefault="002C4F43" w:rsidP="002C4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1 статьи 160.1. </w:t>
      </w:r>
      <w:proofErr w:type="gramStart"/>
      <w:r w:rsidRPr="002C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РФ, постановления Правительства Российской Федерации от 23.06.2016  № 574 «Об общих требованиях к методике прогнозирования поступлений доходов в бюджеты бюджетной системы Российской Федерации», главный администратор доходов бюджета обладает бюджетными полномочиями            по утверждению методики прогнозирования поступлений доходов                         в бюджет в соответствии с общими </w:t>
      </w:r>
      <w:hyperlink r:id="rId9" w:history="1">
        <w:r w:rsidRPr="002C4F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требованиями</w:t>
        </w:r>
      </w:hyperlink>
      <w:r w:rsidRPr="002C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такой методике, установленными Правительством Российской Федерации.</w:t>
      </w:r>
      <w:proofErr w:type="gramEnd"/>
    </w:p>
    <w:p w:rsidR="005D66EA" w:rsidRPr="005D66EA" w:rsidRDefault="002C4F43" w:rsidP="005D6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в рамках </w:t>
      </w:r>
      <w:r w:rsidRPr="00AE49C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м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прогнозирования поступлений 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66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сельского поселения </w:t>
      </w:r>
      <w:proofErr w:type="spellStart"/>
      <w:r w:rsidR="005D66E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5D6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07.04.2020 № 44</w:t>
      </w:r>
      <w:r w:rsidR="005E62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6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2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D6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этом данное постановление </w:t>
      </w:r>
      <w:r w:rsidR="005D66EA" w:rsidRPr="005D6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включено в региональный регистр муниципальных нормативных правовых актов Ханты-Мансийского автономного округа </w:t>
      </w:r>
      <w:r w:rsidR="005D6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D66EA" w:rsidRPr="005D66E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Югры (по состоянию на 10.12.2021), что не соответствует положениям статьи 43.1</w:t>
      </w:r>
      <w:r w:rsidR="005F1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D66EA" w:rsidRPr="005D6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статьи 4 Закона ХМАО </w:t>
      </w:r>
      <w:r w:rsidR="005D66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D66EA" w:rsidRPr="005D6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от 24.11.2008 № 138-оз </w:t>
      </w:r>
      <w:r w:rsidR="005D6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D66EA" w:rsidRPr="005D6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регистре муниципальных нормативных правовых актов </w:t>
      </w:r>
      <w:r w:rsidR="005D6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D66EA" w:rsidRPr="005D66E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Югры».</w:t>
      </w:r>
      <w:r w:rsidR="005D66EA" w:rsidRPr="005D66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5BEE" w:rsidRPr="005722B0" w:rsidRDefault="00037006" w:rsidP="00A55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доходной части бюджета не подтверждено расчетами по планируемым объёмам НДФЛ, земельного налога, транспортного налога и налога на имущество физических лиц, прочих поступлений </w:t>
      </w:r>
      <w:r w:rsidR="00A55BEE" w:rsidRPr="0057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7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использования имущества, находящегося в собственности сельских поселений (за исключением имущества муниципальных бюджетных </w:t>
      </w:r>
      <w:r w:rsidR="00A55BEE" w:rsidRPr="0057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722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автономных учреждений, а также имущества муниципальных унитарных предприятий, в том числе к</w:t>
      </w:r>
      <w:r w:rsidR="005F193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азенных). Пояснительная записка также</w:t>
      </w:r>
      <w:r w:rsidR="00A55BEE" w:rsidRPr="0057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7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позволяет установить реалистичность планирования доходов бюджета</w:t>
      </w:r>
      <w:r w:rsidR="0057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7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722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722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роекте решения, а также не позволяет сделать вывод о достоверности их планирования, что является нарушением принципа достоверности бюджета о реалистичности расчёта доходов, установленных статьей 37 Бюджетного</w:t>
      </w:r>
      <w:r w:rsidR="00A55BEE" w:rsidRPr="0057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Федерации.</w:t>
      </w:r>
    </w:p>
    <w:p w:rsidR="00A55BEE" w:rsidRPr="002B2D9D" w:rsidRDefault="00441BEF" w:rsidP="00A55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2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Данн</w:t>
      </w:r>
      <w:r w:rsidR="005722B0" w:rsidRPr="00572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ые</w:t>
      </w:r>
      <w:r w:rsidRPr="00572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замечани</w:t>
      </w:r>
      <w:r w:rsidR="005F19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A55BEE" w:rsidRPr="00572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F19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</w:t>
      </w:r>
      <w:r w:rsidR="002B2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однократно </w:t>
      </w:r>
      <w:r w:rsidRPr="00572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отражен</w:t>
      </w:r>
      <w:r w:rsidR="00572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5722B0" w:rsidRPr="00572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72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заключени</w:t>
      </w:r>
      <w:r w:rsidR="00572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ях </w:t>
      </w:r>
      <w:r w:rsidR="002B2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</w:t>
      </w:r>
      <w:r w:rsidRPr="00572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КСП</w:t>
      </w:r>
      <w:r w:rsidR="00572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ХМР</w:t>
      </w:r>
      <w:r w:rsidR="002B2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72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проект</w:t>
      </w:r>
      <w:r w:rsidR="002B2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572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решения Совета депутатов сельского поселения</w:t>
      </w:r>
      <w:r w:rsidR="002B2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2B2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Шапша</w:t>
      </w:r>
      <w:proofErr w:type="spellEnd"/>
      <w:r w:rsidR="002B2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72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бюджет</w:t>
      </w:r>
      <w:r w:rsidR="002B2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 на очередной финансовый год и плановый период.</w:t>
      </w:r>
    </w:p>
    <w:p w:rsidR="005722B0" w:rsidRPr="002B2D9D" w:rsidRDefault="00D23B54" w:rsidP="00572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налоговых доходов прогнозируется на 20</w:t>
      </w:r>
      <w:r w:rsidR="00893EA5" w:rsidRPr="002B2D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22B0" w:rsidRPr="002B2D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в объеме </w:t>
      </w:r>
      <w:r w:rsidR="005722B0" w:rsidRPr="002B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7 186,1 </w:t>
      </w:r>
      <w:r w:rsidRPr="002B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на </w:t>
      </w:r>
      <w:r w:rsidR="005722B0" w:rsidRPr="002B2D9D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7 299,3 тыс. рублей                                и на 2024 год – 7 299,3 тыс. рублей.</w:t>
      </w:r>
    </w:p>
    <w:p w:rsidR="00D23B54" w:rsidRPr="002B2D9D" w:rsidRDefault="00D23B54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D9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p w:rsidR="00D23B54" w:rsidRPr="002B2D9D" w:rsidRDefault="00D23B54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D9D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1951"/>
        <w:gridCol w:w="850"/>
        <w:gridCol w:w="1418"/>
        <w:gridCol w:w="708"/>
        <w:gridCol w:w="851"/>
        <w:gridCol w:w="957"/>
      </w:tblGrid>
      <w:tr w:rsidR="002B2D9D" w:rsidRPr="00912F49" w:rsidTr="00C46FEE">
        <w:trPr>
          <w:trHeight w:val="90"/>
        </w:trPr>
        <w:tc>
          <w:tcPr>
            <w:tcW w:w="2449" w:type="dxa"/>
            <w:vMerge w:val="restart"/>
            <w:shd w:val="clear" w:color="auto" w:fill="auto"/>
            <w:vAlign w:val="center"/>
            <w:hideMark/>
          </w:tcPr>
          <w:p w:rsidR="00912F49" w:rsidRPr="00912F49" w:rsidRDefault="002B2D9D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2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Структура </w:t>
            </w:r>
          </w:p>
          <w:p w:rsidR="002B2D9D" w:rsidRPr="00912F49" w:rsidRDefault="002B2D9D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2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налоговых доходов бюджета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  <w:hideMark/>
          </w:tcPr>
          <w:p w:rsidR="002B2D9D" w:rsidRPr="00912F49" w:rsidRDefault="002B2D9D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2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ожидаемого исполнения доходов бюджета в 2021 году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2B2D9D" w:rsidRPr="00912F49" w:rsidRDefault="002B2D9D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2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12F49" w:rsidRPr="00912F49" w:rsidRDefault="002B2D9D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2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2022 год к оценке </w:t>
            </w:r>
          </w:p>
          <w:p w:rsidR="002B2D9D" w:rsidRPr="00912F49" w:rsidRDefault="002B2D9D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2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B2D9D" w:rsidRPr="00912F49" w:rsidRDefault="002B2D9D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2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2B2D9D" w:rsidRPr="00912F49" w:rsidRDefault="002B2D9D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2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</w:tr>
      <w:tr w:rsidR="002B2D9D" w:rsidRPr="00912F49" w:rsidTr="001731FB">
        <w:trPr>
          <w:trHeight w:val="60"/>
        </w:trPr>
        <w:tc>
          <w:tcPr>
            <w:tcW w:w="2449" w:type="dxa"/>
            <w:vMerge/>
            <w:vAlign w:val="center"/>
            <w:hideMark/>
          </w:tcPr>
          <w:p w:rsidR="00D23B54" w:rsidRPr="00912F49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vAlign w:val="center"/>
            <w:hideMark/>
          </w:tcPr>
          <w:p w:rsidR="00D23B54" w:rsidRPr="00912F49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D23B54" w:rsidRPr="00912F49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3B54" w:rsidRPr="00912F49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2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абсолютные изменения </w:t>
            </w:r>
          </w:p>
          <w:p w:rsidR="00D23B54" w:rsidRPr="00912F49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2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(+;-)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23B54" w:rsidRPr="00912F49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2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D23B54" w:rsidRPr="00912F49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2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23B54" w:rsidRPr="00912F49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shd w:val="clear" w:color="auto" w:fill="auto"/>
            <w:hideMark/>
          </w:tcPr>
          <w:p w:rsidR="00D23B54" w:rsidRPr="00912F49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B2D9D" w:rsidRPr="00912F49" w:rsidTr="00C46FEE">
        <w:trPr>
          <w:trHeight w:val="90"/>
        </w:trPr>
        <w:tc>
          <w:tcPr>
            <w:tcW w:w="2449" w:type="dxa"/>
            <w:shd w:val="clear" w:color="auto" w:fill="auto"/>
            <w:vAlign w:val="center"/>
            <w:hideMark/>
          </w:tcPr>
          <w:p w:rsidR="002B2D9D" w:rsidRPr="00912F49" w:rsidRDefault="002B2D9D" w:rsidP="001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2F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Налоговые доходы,                                     в том числе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b/>
                <w:sz w:val="18"/>
                <w:szCs w:val="18"/>
              </w:rPr>
              <w:t>6 845,9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b/>
                <w:sz w:val="18"/>
                <w:szCs w:val="18"/>
              </w:rPr>
              <w:t>7 186,1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b/>
                <w:sz w:val="18"/>
                <w:szCs w:val="18"/>
              </w:rPr>
              <w:t>340,2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b/>
                <w:sz w:val="18"/>
                <w:szCs w:val="18"/>
              </w:rPr>
              <w:t>7 299,3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b/>
                <w:sz w:val="18"/>
                <w:szCs w:val="18"/>
              </w:rPr>
              <w:t>7 299,3</w:t>
            </w:r>
          </w:p>
        </w:tc>
      </w:tr>
      <w:tr w:rsidR="002B2D9D" w:rsidRPr="00912F49" w:rsidTr="00C46FEE">
        <w:trPr>
          <w:trHeight w:val="287"/>
        </w:trPr>
        <w:tc>
          <w:tcPr>
            <w:tcW w:w="2449" w:type="dxa"/>
            <w:shd w:val="clear" w:color="auto" w:fill="auto"/>
            <w:vAlign w:val="center"/>
            <w:hideMark/>
          </w:tcPr>
          <w:p w:rsidR="002B2D9D" w:rsidRPr="00912F49" w:rsidRDefault="002B2D9D" w:rsidP="001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3 855,1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3 700,0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-155,1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-4,0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3 700,0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3 700,0</w:t>
            </w:r>
          </w:p>
        </w:tc>
      </w:tr>
      <w:tr w:rsidR="002B2D9D" w:rsidRPr="00912F49" w:rsidTr="00C46FEE">
        <w:trPr>
          <w:trHeight w:val="276"/>
        </w:trPr>
        <w:tc>
          <w:tcPr>
            <w:tcW w:w="2449" w:type="dxa"/>
            <w:shd w:val="clear" w:color="auto" w:fill="auto"/>
            <w:vAlign w:val="center"/>
            <w:hideMark/>
          </w:tcPr>
          <w:p w:rsidR="002B2D9D" w:rsidRPr="00912F49" w:rsidRDefault="002B2D9D" w:rsidP="001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1 663,5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2 125,6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462,1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2 238,8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2 238,8</w:t>
            </w:r>
          </w:p>
        </w:tc>
      </w:tr>
      <w:tr w:rsidR="002B2D9D" w:rsidRPr="00912F49" w:rsidTr="00C46FEE">
        <w:trPr>
          <w:trHeight w:val="578"/>
        </w:trPr>
        <w:tc>
          <w:tcPr>
            <w:tcW w:w="2449" w:type="dxa"/>
            <w:shd w:val="clear" w:color="auto" w:fill="auto"/>
            <w:vAlign w:val="center"/>
            <w:hideMark/>
          </w:tcPr>
          <w:p w:rsidR="002B2D9D" w:rsidRPr="00912F49" w:rsidRDefault="002B2D9D" w:rsidP="001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</w:tr>
      <w:tr w:rsidR="002B2D9D" w:rsidRPr="00912F49" w:rsidTr="00C46FEE">
        <w:trPr>
          <w:trHeight w:val="572"/>
        </w:trPr>
        <w:tc>
          <w:tcPr>
            <w:tcW w:w="2449" w:type="dxa"/>
            <w:shd w:val="clear" w:color="auto" w:fill="auto"/>
            <w:vAlign w:val="center"/>
            <w:hideMark/>
          </w:tcPr>
          <w:p w:rsidR="002B2D9D" w:rsidRPr="00912F49" w:rsidRDefault="002B2D9D" w:rsidP="001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206,7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-76,7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-37,1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</w:tr>
      <w:tr w:rsidR="002B2D9D" w:rsidRPr="00912F49" w:rsidTr="00C46FEE">
        <w:trPr>
          <w:trHeight w:val="273"/>
        </w:trPr>
        <w:tc>
          <w:tcPr>
            <w:tcW w:w="2449" w:type="dxa"/>
            <w:shd w:val="clear" w:color="auto" w:fill="auto"/>
            <w:vAlign w:val="center"/>
            <w:hideMark/>
          </w:tcPr>
          <w:p w:rsidR="002B2D9D" w:rsidRPr="00912F49" w:rsidRDefault="002B2D9D" w:rsidP="001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1 040,0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1 065,0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1 065,0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1 065,0</w:t>
            </w:r>
          </w:p>
        </w:tc>
      </w:tr>
      <w:tr w:rsidR="002B2D9D" w:rsidRPr="00912F49" w:rsidTr="00C46FEE">
        <w:trPr>
          <w:trHeight w:val="276"/>
        </w:trPr>
        <w:tc>
          <w:tcPr>
            <w:tcW w:w="2449" w:type="dxa"/>
            <w:shd w:val="clear" w:color="auto" w:fill="auto"/>
            <w:vAlign w:val="center"/>
            <w:hideMark/>
          </w:tcPr>
          <w:p w:rsidR="002B2D9D" w:rsidRPr="00912F49" w:rsidRDefault="002B2D9D" w:rsidP="001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87,90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87,90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87,90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87,90</w:t>
            </w:r>
          </w:p>
        </w:tc>
      </w:tr>
      <w:tr w:rsidR="002B2D9D" w:rsidRPr="00912F49" w:rsidTr="00C46FEE">
        <w:trPr>
          <w:trHeight w:val="281"/>
        </w:trPr>
        <w:tc>
          <w:tcPr>
            <w:tcW w:w="2449" w:type="dxa"/>
            <w:shd w:val="clear" w:color="auto" w:fill="auto"/>
            <w:vAlign w:val="center"/>
            <w:hideMark/>
          </w:tcPr>
          <w:p w:rsidR="002B2D9D" w:rsidRPr="00912F49" w:rsidRDefault="002B2D9D" w:rsidP="001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2B2D9D" w:rsidRPr="00912F49" w:rsidTr="00C46FEE">
        <w:trPr>
          <w:trHeight w:val="686"/>
        </w:trPr>
        <w:tc>
          <w:tcPr>
            <w:tcW w:w="2449" w:type="dxa"/>
            <w:shd w:val="clear" w:color="auto" w:fill="auto"/>
            <w:vAlign w:val="center"/>
          </w:tcPr>
          <w:p w:rsidR="002B2D9D" w:rsidRPr="00912F49" w:rsidRDefault="002B2D9D" w:rsidP="001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-7,6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-100,0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B2D9D" w:rsidRPr="00912F49" w:rsidRDefault="002B2D9D" w:rsidP="00C4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C46FEE" w:rsidRPr="00C46FEE" w:rsidRDefault="00C46FEE" w:rsidP="002B2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44CA" w:rsidRPr="003E1640" w:rsidRDefault="00D23B54" w:rsidP="002B2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ожидаемым исполнением доходов бюджета поселения в 20</w:t>
      </w:r>
      <w:r w:rsidR="0050707C" w:rsidRPr="003E16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1640" w:rsidRPr="003E16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1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налоговые доходы бюджета сельского поселения </w:t>
      </w:r>
      <w:r w:rsidR="009C2A43" w:rsidRPr="003E164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3E1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364232" w:rsidRPr="003E16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1640" w:rsidRPr="003E16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1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0707C" w:rsidRPr="003E164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</w:t>
      </w:r>
      <w:r w:rsidR="00C344CA" w:rsidRPr="003E1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E1640" w:rsidRPr="003E1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340,2 </w:t>
      </w:r>
      <w:r w:rsidR="00C344CA" w:rsidRPr="003E1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3E1640" w:rsidRPr="003E1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5,0 </w:t>
      </w:r>
      <w:r w:rsidR="00C344CA" w:rsidRPr="003E164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27901" w:rsidRDefault="00D23B54" w:rsidP="00F27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объем поступлений налоговых доходов в 20</w:t>
      </w:r>
      <w:r w:rsidR="00BA2B73" w:rsidRPr="003E16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1640" w:rsidRPr="003E16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1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сформирован за счет </w:t>
      </w:r>
      <w:r w:rsidR="003E1640" w:rsidRPr="003E16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 на доходы физических лиц и акцизов</w:t>
      </w:r>
      <w:r w:rsidRPr="003E1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удельный вес которых в составе налоговых доходов составляет </w:t>
      </w:r>
      <w:r w:rsidR="003E1640" w:rsidRPr="003E1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51,5 %                 и 29,6 % </w:t>
      </w:r>
      <w:r w:rsidR="00F279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соответственно.</w:t>
      </w:r>
    </w:p>
    <w:p w:rsidR="00C9083E" w:rsidRPr="002F42F9" w:rsidRDefault="00D23B54" w:rsidP="00F27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структуры прогноза налоговых доходов на 20</w:t>
      </w:r>
      <w:r w:rsidR="00DE2A77" w:rsidRPr="002F42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1640" w:rsidRPr="002F42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F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показал, что по сравнению с 20</w:t>
      </w:r>
      <w:r w:rsidR="00104371" w:rsidRPr="002F42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1640" w:rsidRPr="002F42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доля налоговых поступлений увеличивается</w:t>
      </w:r>
      <w:r w:rsidR="00C436D1" w:rsidRPr="002F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83E" w:rsidRPr="002F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акцизам с 24,3 % до 29,6 %, по единому сельскохозяйственному налогу с 0,0 % </w:t>
      </w:r>
      <w:proofErr w:type="gramStart"/>
      <w:r w:rsidR="00C9083E" w:rsidRPr="002F42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C9083E" w:rsidRPr="002F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1,1 %.</w:t>
      </w:r>
    </w:p>
    <w:p w:rsidR="00C9083E" w:rsidRDefault="00C9083E" w:rsidP="002F4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поступлений по сравнению с 2021 годом прослеживается по </w:t>
      </w:r>
      <w:r w:rsidR="00C2286B" w:rsidRPr="002F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налогу на доходы физических лиц с 56,3 % до 51,5 %, по налогу </w:t>
      </w:r>
      <w:r w:rsidR="0010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2286B" w:rsidRPr="002F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имущество физических лиц с 3,0 % до 1,8 %, по земельному налогу </w:t>
      </w:r>
      <w:r w:rsidR="0010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="00C2286B" w:rsidRPr="002F42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2286B" w:rsidRPr="002F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15,2 % до 14,8 % и </w:t>
      </w:r>
      <w:r w:rsidRPr="002F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транспортному налогу с </w:t>
      </w:r>
      <w:r w:rsidR="00C2286B" w:rsidRPr="002F42F9"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Pr="002F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до 1,</w:t>
      </w:r>
      <w:r w:rsidR="00C2286B" w:rsidRPr="002F42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F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23B54" w:rsidRPr="002F42F9" w:rsidRDefault="00D23B54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2F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276"/>
        <w:gridCol w:w="1134"/>
        <w:gridCol w:w="1276"/>
        <w:gridCol w:w="1417"/>
        <w:gridCol w:w="1586"/>
      </w:tblGrid>
      <w:tr w:rsidR="002F42F9" w:rsidRPr="002F42F9" w:rsidTr="00C46FEE">
        <w:trPr>
          <w:trHeight w:val="283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D23B54" w:rsidRPr="0044371E" w:rsidRDefault="00D23B54" w:rsidP="0044371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6689" w:type="dxa"/>
            <w:gridSpan w:val="5"/>
            <w:shd w:val="clear" w:color="auto" w:fill="auto"/>
            <w:vAlign w:val="center"/>
            <w:hideMark/>
          </w:tcPr>
          <w:p w:rsidR="00D23B54" w:rsidRPr="0044371E" w:rsidRDefault="00D23B54" w:rsidP="0044371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Удельный вес, %</w:t>
            </w:r>
          </w:p>
        </w:tc>
      </w:tr>
      <w:tr w:rsidR="002F42F9" w:rsidRPr="002F42F9" w:rsidTr="00C46FEE">
        <w:trPr>
          <w:trHeight w:val="90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286B" w:rsidRPr="0044371E" w:rsidRDefault="0080793E" w:rsidP="0044371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2021 год </w:t>
            </w:r>
            <w:r w:rsidR="00C2286B" w:rsidRPr="00443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Отклонение 2022 год от 2021 года</w:t>
            </w:r>
          </w:p>
        </w:tc>
      </w:tr>
      <w:tr w:rsidR="002F42F9" w:rsidRPr="002F42F9" w:rsidTr="00C46FEE">
        <w:trPr>
          <w:trHeight w:val="1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B" w:rsidRPr="0044371E" w:rsidRDefault="00C436D1" w:rsidP="0044371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доходы,</w:t>
            </w:r>
          </w:p>
          <w:p w:rsidR="00C436D1" w:rsidRPr="0044371E" w:rsidRDefault="00C436D1" w:rsidP="0044371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D1" w:rsidRPr="0044371E" w:rsidRDefault="00C436D1" w:rsidP="0044371E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371E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D1" w:rsidRPr="0044371E" w:rsidRDefault="00C436D1" w:rsidP="0044371E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371E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D1" w:rsidRPr="0044371E" w:rsidRDefault="00C436D1" w:rsidP="0044371E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371E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D1" w:rsidRPr="0044371E" w:rsidRDefault="00C436D1" w:rsidP="0044371E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371E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D1" w:rsidRPr="0044371E" w:rsidRDefault="00C436D1" w:rsidP="0044371E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371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2F42F9" w:rsidRPr="002F42F9" w:rsidTr="0080793E">
        <w:trPr>
          <w:trHeight w:val="2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E"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E"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E"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E"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E">
              <w:rPr>
                <w:rFonts w:ascii="Times New Roman" w:hAnsi="Times New Roman" w:cs="Times New Roman"/>
                <w:sz w:val="18"/>
                <w:szCs w:val="18"/>
              </w:rPr>
              <w:t>-4,8</w:t>
            </w:r>
          </w:p>
        </w:tc>
      </w:tr>
      <w:tr w:rsidR="002F42F9" w:rsidRPr="002F42F9" w:rsidTr="0044371E">
        <w:trPr>
          <w:trHeight w:val="3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Акцизы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E">
              <w:rPr>
                <w:rFonts w:ascii="Times New Roman" w:hAnsi="Times New Roman" w:cs="Times New Roman"/>
                <w:sz w:val="18"/>
                <w:szCs w:val="18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E"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E"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E"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E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</w:tr>
      <w:tr w:rsidR="002F42F9" w:rsidRPr="002F42F9" w:rsidTr="0044371E">
        <w:trPr>
          <w:trHeight w:val="5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E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E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</w:tr>
      <w:tr w:rsidR="002F42F9" w:rsidRPr="002F42F9" w:rsidTr="004437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E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E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E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E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E">
              <w:rPr>
                <w:rFonts w:ascii="Times New Roman" w:hAnsi="Times New Roman" w:cs="Times New Roman"/>
                <w:sz w:val="18"/>
                <w:szCs w:val="18"/>
              </w:rPr>
              <w:t>-1,2</w:t>
            </w:r>
          </w:p>
        </w:tc>
      </w:tr>
      <w:tr w:rsidR="002F42F9" w:rsidRPr="002F42F9" w:rsidTr="0044371E">
        <w:trPr>
          <w:trHeight w:val="2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E"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E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E"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E"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E">
              <w:rPr>
                <w:rFonts w:ascii="Times New Roman" w:hAnsi="Times New Roman" w:cs="Times New Roman"/>
                <w:sz w:val="18"/>
                <w:szCs w:val="18"/>
              </w:rPr>
              <w:t>-0,4</w:t>
            </w:r>
          </w:p>
        </w:tc>
      </w:tr>
      <w:tr w:rsidR="002F42F9" w:rsidRPr="002F42F9" w:rsidTr="0044371E">
        <w:trPr>
          <w:trHeight w:val="2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E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E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E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E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E">
              <w:rPr>
                <w:rFonts w:ascii="Times New Roman" w:hAnsi="Times New Roman" w:cs="Times New Roman"/>
                <w:sz w:val="18"/>
                <w:szCs w:val="18"/>
              </w:rPr>
              <w:t>-0,1</w:t>
            </w:r>
          </w:p>
        </w:tc>
      </w:tr>
      <w:tr w:rsidR="002F42F9" w:rsidRPr="002F42F9" w:rsidTr="0044371E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E">
              <w:rPr>
                <w:rFonts w:ascii="Times New Roman" w:hAnsi="Times New Roman" w:cs="Times New Roman"/>
                <w:sz w:val="18"/>
                <w:szCs w:val="18"/>
              </w:rPr>
              <w:t>0,004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E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E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E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E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2F42F9" w:rsidRPr="002F42F9" w:rsidTr="00830E93">
        <w:trPr>
          <w:trHeight w:val="4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E">
              <w:rPr>
                <w:rFonts w:ascii="Times New Roman" w:hAnsi="Times New Roman" w:cs="Times New Roman"/>
                <w:sz w:val="18"/>
                <w:szCs w:val="18"/>
              </w:rPr>
              <w:t>-0,1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6B" w:rsidRPr="0044371E" w:rsidRDefault="00C2286B" w:rsidP="0044371E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71E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</w:tbl>
    <w:p w:rsidR="0044371E" w:rsidRDefault="0044371E" w:rsidP="002F4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B54" w:rsidRPr="002F42F9" w:rsidRDefault="00D23B54" w:rsidP="002F4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неналоговых доходов прогнозируется                                   на 20</w:t>
      </w:r>
      <w:r w:rsidR="00C928A2" w:rsidRPr="002F42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79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F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3A68C4" w:rsidRPr="002F42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F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2F9" w:rsidRPr="002F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289,5 </w:t>
      </w:r>
      <w:r w:rsidRPr="002F42F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на 202</w:t>
      </w:r>
      <w:r w:rsidR="002F42F9" w:rsidRPr="002F42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3A68C4" w:rsidRPr="002F42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F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2F9" w:rsidRPr="002F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289,5 </w:t>
      </w:r>
      <w:r w:rsidRPr="002F42F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                         и на 202</w:t>
      </w:r>
      <w:r w:rsidR="002F42F9" w:rsidRPr="002F42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F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объеме </w:t>
      </w:r>
      <w:r w:rsidR="003A68C4" w:rsidRPr="002F42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F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2F9" w:rsidRPr="002F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289,5 </w:t>
      </w:r>
      <w:r w:rsidRPr="002F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                      </w:t>
      </w:r>
    </w:p>
    <w:p w:rsidR="000E0B65" w:rsidRDefault="00D23B54" w:rsidP="002F4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ожидаемым исполнением доходов бюджета поселения в 20</w:t>
      </w:r>
      <w:r w:rsidR="001D6CFA" w:rsidRPr="002F42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42F9" w:rsidRPr="002F42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бюджетом предлагается объем неналоговых </w:t>
      </w:r>
      <w:r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сельского поселения </w:t>
      </w:r>
      <w:proofErr w:type="spellStart"/>
      <w:r w:rsidR="009C2A43"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A17784"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42F9"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102BBA"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</w:t>
      </w:r>
      <w:r w:rsidR="00184479"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F42F9"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349,5 </w:t>
      </w:r>
      <w:r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2F42F9"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54,7 </w:t>
      </w:r>
      <w:r w:rsidR="00A17784"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E0B65"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уменьшение обусловлено окончанием срока Договора мены жилого помещения от 19.02.2016.</w:t>
      </w:r>
    </w:p>
    <w:p w:rsidR="00D23B54" w:rsidRPr="002F42F9" w:rsidRDefault="00D23B54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42F9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4</w:t>
      </w:r>
    </w:p>
    <w:p w:rsidR="00D23B54" w:rsidRPr="002F42F9" w:rsidRDefault="00D23B54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42F9">
        <w:rPr>
          <w:rFonts w:ascii="Times New Roman" w:eastAsia="Times New Roman" w:hAnsi="Times New Roman" w:cs="Times New Roman"/>
          <w:sz w:val="16"/>
          <w:szCs w:val="16"/>
          <w:lang w:eastAsia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699"/>
        <w:gridCol w:w="708"/>
        <w:gridCol w:w="1421"/>
        <w:gridCol w:w="1135"/>
        <w:gridCol w:w="762"/>
        <w:gridCol w:w="760"/>
      </w:tblGrid>
      <w:tr w:rsidR="0080793E" w:rsidRPr="002F42F9" w:rsidTr="0044371E">
        <w:trPr>
          <w:trHeight w:val="323"/>
        </w:trPr>
        <w:tc>
          <w:tcPr>
            <w:tcW w:w="1509" w:type="pct"/>
            <w:vMerge w:val="restart"/>
            <w:shd w:val="clear" w:color="auto" w:fill="auto"/>
            <w:vAlign w:val="center"/>
            <w:hideMark/>
          </w:tcPr>
          <w:p w:rsidR="002F42F9" w:rsidRPr="002F42F9" w:rsidRDefault="002F42F9" w:rsidP="002F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2F42F9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Структура неналоговых доходов бюджета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:rsidR="0044371E" w:rsidRDefault="002F42F9" w:rsidP="002F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2F42F9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Оценка ожидаемого исполнения доходов бюджета</w:t>
            </w:r>
          </w:p>
          <w:p w:rsidR="002F42F9" w:rsidRPr="002F42F9" w:rsidRDefault="002F42F9" w:rsidP="002F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2F42F9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 xml:space="preserve"> в 2021 году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2F42F9" w:rsidRPr="002F42F9" w:rsidRDefault="002F42F9" w:rsidP="002F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2F42F9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2022 год</w:t>
            </w:r>
          </w:p>
        </w:tc>
        <w:tc>
          <w:tcPr>
            <w:tcW w:w="1376" w:type="pct"/>
            <w:gridSpan w:val="2"/>
            <w:shd w:val="clear" w:color="auto" w:fill="auto"/>
            <w:vAlign w:val="center"/>
            <w:hideMark/>
          </w:tcPr>
          <w:p w:rsidR="002F42F9" w:rsidRPr="002F42F9" w:rsidRDefault="002F42F9" w:rsidP="002F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2F42F9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2022 год к оценке 2021 года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  <w:hideMark/>
          </w:tcPr>
          <w:p w:rsidR="002F42F9" w:rsidRPr="002F42F9" w:rsidRDefault="002F42F9" w:rsidP="002F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2F42F9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2023 год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:rsidR="002F42F9" w:rsidRPr="002F42F9" w:rsidRDefault="002F42F9" w:rsidP="002F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2F42F9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2024 год</w:t>
            </w:r>
          </w:p>
        </w:tc>
      </w:tr>
      <w:tr w:rsidR="0080793E" w:rsidRPr="002F42F9" w:rsidTr="0044371E">
        <w:trPr>
          <w:trHeight w:val="90"/>
        </w:trPr>
        <w:tc>
          <w:tcPr>
            <w:tcW w:w="1509" w:type="pct"/>
            <w:vMerge/>
            <w:vAlign w:val="center"/>
            <w:hideMark/>
          </w:tcPr>
          <w:p w:rsidR="002F42F9" w:rsidRPr="002F42F9" w:rsidRDefault="002F42F9" w:rsidP="002F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2F42F9" w:rsidRPr="002F42F9" w:rsidRDefault="002F42F9" w:rsidP="002F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2F42F9" w:rsidRPr="002F42F9" w:rsidRDefault="002F42F9" w:rsidP="002F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1731FB" w:rsidRDefault="001731FB" w:rsidP="002F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абсолютные изменения</w:t>
            </w:r>
          </w:p>
          <w:p w:rsidR="002F42F9" w:rsidRPr="002F42F9" w:rsidRDefault="002F42F9" w:rsidP="002F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2F42F9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(+;-)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2F42F9" w:rsidRPr="002F42F9" w:rsidRDefault="002F42F9" w:rsidP="002F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2F42F9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в %</w:t>
            </w:r>
          </w:p>
        </w:tc>
        <w:tc>
          <w:tcPr>
            <w:tcW w:w="410" w:type="pct"/>
            <w:vMerge/>
            <w:vAlign w:val="center"/>
            <w:hideMark/>
          </w:tcPr>
          <w:p w:rsidR="002F42F9" w:rsidRPr="002F42F9" w:rsidRDefault="002F42F9" w:rsidP="002F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:rsidR="002F42F9" w:rsidRPr="002F42F9" w:rsidRDefault="002F42F9" w:rsidP="002F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93E" w:rsidRPr="002F42F9" w:rsidTr="0044371E">
        <w:trPr>
          <w:trHeight w:val="90"/>
        </w:trPr>
        <w:tc>
          <w:tcPr>
            <w:tcW w:w="1509" w:type="pct"/>
            <w:shd w:val="clear" w:color="auto" w:fill="auto"/>
            <w:vAlign w:val="center"/>
            <w:hideMark/>
          </w:tcPr>
          <w:p w:rsidR="00C46FEE" w:rsidRDefault="002F42F9" w:rsidP="00C4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2F42F9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 xml:space="preserve">Неналоговые доходы, </w:t>
            </w:r>
          </w:p>
          <w:p w:rsidR="002F42F9" w:rsidRPr="002F42F9" w:rsidRDefault="002F42F9" w:rsidP="00C4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2F42F9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в том числе: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2F42F9" w:rsidRPr="002F42F9" w:rsidRDefault="002F42F9" w:rsidP="001731F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42F9">
              <w:rPr>
                <w:rFonts w:ascii="Times New Roman" w:hAnsi="Times New Roman" w:cs="Times New Roman"/>
                <w:b/>
                <w:sz w:val="18"/>
                <w:szCs w:val="16"/>
              </w:rPr>
              <w:t>639,0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2F42F9" w:rsidRPr="002F42F9" w:rsidRDefault="002F42F9" w:rsidP="001731F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42F9">
              <w:rPr>
                <w:rFonts w:ascii="Times New Roman" w:hAnsi="Times New Roman" w:cs="Times New Roman"/>
                <w:b/>
                <w:sz w:val="18"/>
                <w:szCs w:val="16"/>
              </w:rPr>
              <w:t>289,5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2F42F9" w:rsidRPr="002F42F9" w:rsidRDefault="002F42F9" w:rsidP="001731F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42F9">
              <w:rPr>
                <w:rFonts w:ascii="Times New Roman" w:hAnsi="Times New Roman" w:cs="Times New Roman"/>
                <w:b/>
                <w:sz w:val="18"/>
                <w:szCs w:val="16"/>
              </w:rPr>
              <w:t>-349,5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2F42F9" w:rsidRPr="002F42F9" w:rsidRDefault="002F42F9" w:rsidP="001731F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42F9">
              <w:rPr>
                <w:rFonts w:ascii="Times New Roman" w:hAnsi="Times New Roman" w:cs="Times New Roman"/>
                <w:b/>
                <w:sz w:val="18"/>
                <w:szCs w:val="16"/>
              </w:rPr>
              <w:t>-54,7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F42F9" w:rsidRPr="002F42F9" w:rsidRDefault="002F42F9" w:rsidP="001731F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42F9">
              <w:rPr>
                <w:rFonts w:ascii="Times New Roman" w:hAnsi="Times New Roman" w:cs="Times New Roman"/>
                <w:b/>
                <w:sz w:val="18"/>
                <w:szCs w:val="16"/>
              </w:rPr>
              <w:t>289,5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2F42F9" w:rsidRPr="002F42F9" w:rsidRDefault="002F42F9" w:rsidP="001731F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42F9">
              <w:rPr>
                <w:rFonts w:ascii="Times New Roman" w:hAnsi="Times New Roman" w:cs="Times New Roman"/>
                <w:b/>
                <w:sz w:val="18"/>
                <w:szCs w:val="16"/>
              </w:rPr>
              <w:t>289,5</w:t>
            </w:r>
          </w:p>
        </w:tc>
      </w:tr>
      <w:tr w:rsidR="0080793E" w:rsidRPr="002F42F9" w:rsidTr="0044371E">
        <w:trPr>
          <w:trHeight w:val="670"/>
        </w:trPr>
        <w:tc>
          <w:tcPr>
            <w:tcW w:w="1509" w:type="pct"/>
            <w:shd w:val="clear" w:color="000000" w:fill="FFFFFF"/>
            <w:vAlign w:val="center"/>
            <w:hideMark/>
          </w:tcPr>
          <w:p w:rsidR="002F42F9" w:rsidRPr="002F42F9" w:rsidRDefault="002F42F9" w:rsidP="002F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F42F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доходы от использования имуществ</w:t>
            </w:r>
            <w:r w:rsidR="0080793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а, находящегося в муниципальной </w:t>
            </w:r>
            <w:r w:rsidRPr="002F42F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собственности 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2F42F9" w:rsidRPr="002F42F9" w:rsidRDefault="002F42F9" w:rsidP="001731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F42F9">
              <w:rPr>
                <w:rFonts w:ascii="Times New Roman" w:hAnsi="Times New Roman" w:cs="Times New Roman"/>
                <w:sz w:val="18"/>
                <w:szCs w:val="16"/>
              </w:rPr>
              <w:t>250,0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2F42F9" w:rsidRPr="002F42F9" w:rsidRDefault="002F42F9" w:rsidP="001731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F42F9">
              <w:rPr>
                <w:rFonts w:ascii="Times New Roman" w:hAnsi="Times New Roman" w:cs="Times New Roman"/>
                <w:sz w:val="18"/>
                <w:szCs w:val="16"/>
              </w:rPr>
              <w:t>269,5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2F42F9" w:rsidRPr="002F42F9" w:rsidRDefault="002F42F9" w:rsidP="001731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F42F9">
              <w:rPr>
                <w:rFonts w:ascii="Times New Roman" w:hAnsi="Times New Roman" w:cs="Times New Roman"/>
                <w:sz w:val="18"/>
                <w:szCs w:val="16"/>
              </w:rPr>
              <w:t>19,5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2F42F9" w:rsidRPr="002F42F9" w:rsidRDefault="002F42F9" w:rsidP="001731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F42F9">
              <w:rPr>
                <w:rFonts w:ascii="Times New Roman" w:hAnsi="Times New Roman" w:cs="Times New Roman"/>
                <w:sz w:val="18"/>
                <w:szCs w:val="16"/>
              </w:rPr>
              <w:t>7,8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F42F9" w:rsidRPr="002F42F9" w:rsidRDefault="002F42F9" w:rsidP="001731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F42F9">
              <w:rPr>
                <w:rFonts w:ascii="Times New Roman" w:hAnsi="Times New Roman" w:cs="Times New Roman"/>
                <w:sz w:val="18"/>
                <w:szCs w:val="16"/>
              </w:rPr>
              <w:t>269,5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2F42F9" w:rsidRPr="002F42F9" w:rsidRDefault="002F42F9" w:rsidP="001731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F42F9">
              <w:rPr>
                <w:rFonts w:ascii="Times New Roman" w:hAnsi="Times New Roman" w:cs="Times New Roman"/>
                <w:sz w:val="18"/>
                <w:szCs w:val="16"/>
              </w:rPr>
              <w:t>269,5</w:t>
            </w:r>
          </w:p>
        </w:tc>
      </w:tr>
      <w:tr w:rsidR="0080793E" w:rsidRPr="002F42F9" w:rsidTr="0044371E">
        <w:trPr>
          <w:trHeight w:val="391"/>
        </w:trPr>
        <w:tc>
          <w:tcPr>
            <w:tcW w:w="1509" w:type="pct"/>
            <w:shd w:val="clear" w:color="000000" w:fill="FFFFFF"/>
            <w:vAlign w:val="center"/>
            <w:hideMark/>
          </w:tcPr>
          <w:p w:rsidR="002F42F9" w:rsidRPr="002F42F9" w:rsidRDefault="002F42F9" w:rsidP="002F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F42F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2F42F9" w:rsidRPr="002F42F9" w:rsidRDefault="002F42F9" w:rsidP="001731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F42F9">
              <w:rPr>
                <w:rFonts w:ascii="Times New Roman" w:hAnsi="Times New Roman" w:cs="Times New Roman"/>
                <w:sz w:val="18"/>
                <w:szCs w:val="16"/>
              </w:rPr>
              <w:t>0,0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2F42F9" w:rsidRPr="002F42F9" w:rsidRDefault="002F42F9" w:rsidP="001731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F42F9">
              <w:rPr>
                <w:rFonts w:ascii="Times New Roman" w:hAnsi="Times New Roman" w:cs="Times New Roman"/>
                <w:sz w:val="18"/>
                <w:szCs w:val="16"/>
              </w:rPr>
              <w:t>20,0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2F42F9" w:rsidRPr="002F42F9" w:rsidRDefault="002F42F9" w:rsidP="001731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F42F9">
              <w:rPr>
                <w:rFonts w:ascii="Times New Roman" w:hAnsi="Times New Roman" w:cs="Times New Roman"/>
                <w:sz w:val="18"/>
                <w:szCs w:val="16"/>
              </w:rPr>
              <w:t>20,0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2F42F9" w:rsidRPr="002F42F9" w:rsidRDefault="001731FB" w:rsidP="001731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0,0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F42F9" w:rsidRPr="002F42F9" w:rsidRDefault="002F42F9" w:rsidP="001731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F42F9">
              <w:rPr>
                <w:rFonts w:ascii="Times New Roman" w:hAnsi="Times New Roman" w:cs="Times New Roman"/>
                <w:sz w:val="18"/>
                <w:szCs w:val="16"/>
              </w:rPr>
              <w:t>20,0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2F42F9" w:rsidRPr="002F42F9" w:rsidRDefault="002F42F9" w:rsidP="001731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F42F9">
              <w:rPr>
                <w:rFonts w:ascii="Times New Roman" w:hAnsi="Times New Roman" w:cs="Times New Roman"/>
                <w:sz w:val="18"/>
                <w:szCs w:val="16"/>
              </w:rPr>
              <w:t>20,0</w:t>
            </w:r>
          </w:p>
        </w:tc>
      </w:tr>
      <w:tr w:rsidR="0080793E" w:rsidRPr="002F42F9" w:rsidTr="0044371E">
        <w:trPr>
          <w:trHeight w:val="201"/>
        </w:trPr>
        <w:tc>
          <w:tcPr>
            <w:tcW w:w="1509" w:type="pct"/>
            <w:shd w:val="clear" w:color="000000" w:fill="FFFFFF"/>
            <w:vAlign w:val="center"/>
            <w:hideMark/>
          </w:tcPr>
          <w:p w:rsidR="002F42F9" w:rsidRPr="002F42F9" w:rsidRDefault="003C5294" w:rsidP="002F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доходы от продажи материальных </w:t>
            </w:r>
            <w:r w:rsidR="002F42F9" w:rsidRPr="002F42F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 нематериальных активов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2F42F9" w:rsidRPr="002F42F9" w:rsidRDefault="002F42F9" w:rsidP="001731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F42F9">
              <w:rPr>
                <w:rFonts w:ascii="Times New Roman" w:hAnsi="Times New Roman" w:cs="Times New Roman"/>
                <w:sz w:val="18"/>
                <w:szCs w:val="16"/>
              </w:rPr>
              <w:t>389,0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2F42F9" w:rsidRPr="002F42F9" w:rsidRDefault="002F42F9" w:rsidP="001731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F42F9">
              <w:rPr>
                <w:rFonts w:ascii="Times New Roman" w:hAnsi="Times New Roman" w:cs="Times New Roman"/>
                <w:sz w:val="18"/>
                <w:szCs w:val="16"/>
              </w:rPr>
              <w:t>0,0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2F42F9" w:rsidRPr="002F42F9" w:rsidRDefault="002F42F9" w:rsidP="001731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F42F9">
              <w:rPr>
                <w:rFonts w:ascii="Times New Roman" w:hAnsi="Times New Roman" w:cs="Times New Roman"/>
                <w:sz w:val="18"/>
                <w:szCs w:val="16"/>
              </w:rPr>
              <w:t>-389,0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2F42F9" w:rsidRPr="002F42F9" w:rsidRDefault="002F42F9" w:rsidP="001731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F42F9">
              <w:rPr>
                <w:rFonts w:ascii="Times New Roman" w:hAnsi="Times New Roman" w:cs="Times New Roman"/>
                <w:sz w:val="18"/>
                <w:szCs w:val="16"/>
              </w:rPr>
              <w:t>-100,0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F42F9" w:rsidRPr="002F42F9" w:rsidRDefault="002F42F9" w:rsidP="001731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F42F9">
              <w:rPr>
                <w:rFonts w:ascii="Times New Roman" w:hAnsi="Times New Roman" w:cs="Times New Roman"/>
                <w:sz w:val="18"/>
                <w:szCs w:val="16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2F42F9" w:rsidRPr="002F42F9" w:rsidRDefault="002F42F9" w:rsidP="001731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F42F9">
              <w:rPr>
                <w:rFonts w:ascii="Times New Roman" w:hAnsi="Times New Roman" w:cs="Times New Roman"/>
                <w:sz w:val="18"/>
                <w:szCs w:val="16"/>
              </w:rPr>
              <w:t>0,0</w:t>
            </w:r>
          </w:p>
        </w:tc>
      </w:tr>
    </w:tbl>
    <w:p w:rsidR="0044371E" w:rsidRDefault="0044371E" w:rsidP="00140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4C0" w:rsidRPr="001404C0" w:rsidRDefault="00D23B54" w:rsidP="00140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4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неналоговых доходов в структуре доходов бюджета поселения на 20</w:t>
      </w:r>
      <w:r w:rsidR="00A211CF" w:rsidRPr="001404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793E" w:rsidRPr="001404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4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сра</w:t>
      </w:r>
      <w:r w:rsidR="00A211CF" w:rsidRPr="001404C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внению с первоначальным бюджетом</w:t>
      </w:r>
      <w:r w:rsidRPr="0014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A2C1F" w:rsidRPr="001404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793E" w:rsidRPr="001404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4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211CF" w:rsidRPr="0014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8FF" w:rsidRPr="0014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уменьшилась на 0,5 </w:t>
      </w:r>
      <w:r w:rsidR="00A211CF" w:rsidRPr="001404C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938FF" w:rsidRPr="0014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(113,8 тыс. рублей)</w:t>
      </w:r>
      <w:r w:rsidRPr="001404C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 w:rsidR="000D61DF" w:rsidRPr="001404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4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202</w:t>
      </w:r>
      <w:r w:rsidR="000D61DF" w:rsidRPr="001404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4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доля неналоговых доходов </w:t>
      </w:r>
      <w:r w:rsidR="003938FF" w:rsidRPr="001404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1404C0" w:rsidRPr="0014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0,8 %.</w:t>
      </w:r>
    </w:p>
    <w:p w:rsidR="001404C0" w:rsidRDefault="00D23B54" w:rsidP="00140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4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неналоговых доходов бюджета на 20</w:t>
      </w:r>
      <w:r w:rsidR="00AA7AAD" w:rsidRPr="001404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04C0" w:rsidRPr="001404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4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</w:t>
      </w:r>
      <w:r w:rsidR="001404C0" w:rsidRPr="0014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93,1 </w:t>
      </w:r>
      <w:r w:rsidRPr="0014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составляют доходы от использования имущества, находящегося               </w:t>
      </w:r>
      <w:r w:rsidR="0007535B" w:rsidRPr="0014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муниципальной собственности</w:t>
      </w:r>
      <w:r w:rsidR="001404C0" w:rsidRPr="0014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6,9 </w:t>
      </w:r>
      <w:r w:rsidR="00F44EB7" w:rsidRPr="0014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1404C0" w:rsidRPr="0014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доходы от оказания платных услуг, компенсации затрат государства. </w:t>
      </w:r>
      <w:r w:rsidR="001404C0" w:rsidRPr="0045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4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</w:t>
      </w:r>
      <w:r w:rsidR="001404C0" w:rsidRPr="0045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14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404C0" w:rsidRPr="00451C0F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и 2024 год</w:t>
      </w:r>
      <w:r w:rsidR="0014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1404C0" w:rsidRPr="00451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неналоговых доходов прогнозируется               на уровне 2022 года.</w:t>
      </w:r>
      <w:r w:rsidR="001404C0" w:rsidRPr="0019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5294" w:rsidRPr="00192FE7" w:rsidRDefault="003C5294" w:rsidP="003C5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Получение доходов </w:t>
      </w:r>
      <w:r w:rsidRPr="001404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продажи материальных и нематериальных активов</w:t>
      </w:r>
      <w:r w:rsidRPr="003C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от </w:t>
      </w:r>
      <w:r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штрафов, санкций, возмещения ущерба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или прочих неналоговых доходов </w:t>
      </w:r>
      <w:r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и 2024 годов не запланировано.</w:t>
      </w:r>
    </w:p>
    <w:p w:rsidR="00EC4938" w:rsidRPr="003C5294" w:rsidRDefault="00D23B54" w:rsidP="00140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прогноза по источникам доходов произведен администратором данных платежей – администрацией сельского поселения </w:t>
      </w:r>
      <w:proofErr w:type="spellStart"/>
      <w:r w:rsidR="009C2A43" w:rsidRPr="003C529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3C52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B54" w:rsidRPr="003C5294" w:rsidRDefault="00D23B54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5294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5"/>
        <w:gridCol w:w="1305"/>
        <w:gridCol w:w="1100"/>
        <w:gridCol w:w="1100"/>
        <w:gridCol w:w="1100"/>
        <w:gridCol w:w="1447"/>
      </w:tblGrid>
      <w:tr w:rsidR="001404C0" w:rsidRPr="001404C0" w:rsidTr="001404C0">
        <w:trPr>
          <w:trHeight w:val="255"/>
        </w:trPr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BA" w:rsidRPr="0044371E" w:rsidRDefault="001404C0" w:rsidP="001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 xml:space="preserve">Структура </w:t>
            </w:r>
            <w:proofErr w:type="gramStart"/>
            <w:r w:rsidRPr="0044371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неналоговых</w:t>
            </w:r>
            <w:proofErr w:type="gramEnd"/>
            <w:r w:rsidRPr="0044371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 xml:space="preserve"> </w:t>
            </w:r>
          </w:p>
          <w:p w:rsidR="001404C0" w:rsidRPr="0044371E" w:rsidRDefault="001404C0" w:rsidP="001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доходов бюджета</w:t>
            </w:r>
          </w:p>
        </w:tc>
        <w:tc>
          <w:tcPr>
            <w:tcW w:w="32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C0" w:rsidRPr="0044371E" w:rsidRDefault="001404C0" w:rsidP="001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Удельный вес, %</w:t>
            </w:r>
          </w:p>
        </w:tc>
      </w:tr>
      <w:tr w:rsidR="001404C0" w:rsidRPr="001404C0" w:rsidTr="001404C0">
        <w:trPr>
          <w:trHeight w:val="60"/>
        </w:trPr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C0" w:rsidRPr="0044371E" w:rsidRDefault="001404C0" w:rsidP="001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C0" w:rsidRPr="0044371E" w:rsidRDefault="001404C0" w:rsidP="001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2021 год оценка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C0" w:rsidRPr="0044371E" w:rsidRDefault="001404C0" w:rsidP="001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2022 год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C0" w:rsidRPr="0044371E" w:rsidRDefault="001404C0" w:rsidP="001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2023 год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C0" w:rsidRPr="0044371E" w:rsidRDefault="001404C0" w:rsidP="001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2024 год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C0" w:rsidRPr="0044371E" w:rsidRDefault="001404C0" w:rsidP="001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Отклонение 2022 год</w:t>
            </w:r>
            <w:r w:rsidR="00102BBA" w:rsidRPr="0044371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 xml:space="preserve">а                  </w:t>
            </w:r>
            <w:r w:rsidRPr="0044371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 xml:space="preserve"> от</w:t>
            </w:r>
            <w:r w:rsidR="00102BBA" w:rsidRPr="0044371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 xml:space="preserve"> </w:t>
            </w:r>
            <w:r w:rsidRPr="0044371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2021 года</w:t>
            </w:r>
          </w:p>
        </w:tc>
      </w:tr>
      <w:tr w:rsidR="001404C0" w:rsidRPr="001404C0" w:rsidTr="001404C0">
        <w:trPr>
          <w:trHeight w:val="51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C0" w:rsidRPr="0044371E" w:rsidRDefault="001404C0" w:rsidP="001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Неналоговые доходы, </w:t>
            </w:r>
          </w:p>
          <w:p w:rsidR="001404C0" w:rsidRPr="0044371E" w:rsidRDefault="001404C0" w:rsidP="001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в том числе: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C0" w:rsidRPr="0044371E" w:rsidRDefault="001404C0" w:rsidP="001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100,0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C0" w:rsidRPr="0044371E" w:rsidRDefault="001404C0" w:rsidP="001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100,0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C0" w:rsidRPr="0044371E" w:rsidRDefault="001404C0" w:rsidP="001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100,0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C0" w:rsidRPr="0044371E" w:rsidRDefault="001404C0" w:rsidP="001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100,0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4C0" w:rsidRPr="0044371E" w:rsidRDefault="001404C0" w:rsidP="001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1404C0" w:rsidRPr="001404C0" w:rsidTr="00BD278E">
        <w:trPr>
          <w:trHeight w:val="661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4C0" w:rsidRPr="0044371E" w:rsidRDefault="001404C0" w:rsidP="001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4C0" w:rsidRPr="0044371E" w:rsidRDefault="001404C0" w:rsidP="001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39,1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4C0" w:rsidRPr="0044371E" w:rsidRDefault="001404C0" w:rsidP="001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93,1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4C0" w:rsidRPr="0044371E" w:rsidRDefault="001404C0" w:rsidP="001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93,1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4C0" w:rsidRPr="0044371E" w:rsidRDefault="001404C0" w:rsidP="001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93,1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4C0" w:rsidRPr="0044371E" w:rsidRDefault="001404C0" w:rsidP="001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54,0</w:t>
            </w:r>
          </w:p>
        </w:tc>
      </w:tr>
      <w:tr w:rsidR="001404C0" w:rsidRPr="001404C0" w:rsidTr="00BD278E">
        <w:trPr>
          <w:trHeight w:val="558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4C0" w:rsidRPr="0044371E" w:rsidRDefault="001404C0" w:rsidP="001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4C0" w:rsidRPr="0044371E" w:rsidRDefault="001404C0" w:rsidP="001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4C0" w:rsidRPr="0044371E" w:rsidRDefault="001404C0" w:rsidP="001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4C0" w:rsidRPr="0044371E" w:rsidRDefault="001404C0" w:rsidP="001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4C0" w:rsidRPr="0044371E" w:rsidRDefault="001404C0" w:rsidP="001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6,9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4C0" w:rsidRPr="0044371E" w:rsidRDefault="001404C0" w:rsidP="001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6,9</w:t>
            </w:r>
          </w:p>
        </w:tc>
      </w:tr>
      <w:tr w:rsidR="001404C0" w:rsidRPr="001404C0" w:rsidTr="00BD278E">
        <w:trPr>
          <w:trHeight w:val="56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4C0" w:rsidRPr="0044371E" w:rsidRDefault="001404C0" w:rsidP="001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4C0" w:rsidRPr="0044371E" w:rsidRDefault="001404C0" w:rsidP="001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4C0" w:rsidRPr="0044371E" w:rsidRDefault="001404C0" w:rsidP="001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4C0" w:rsidRPr="0044371E" w:rsidRDefault="001404C0" w:rsidP="001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4C0" w:rsidRPr="0044371E" w:rsidRDefault="001404C0" w:rsidP="001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4C0" w:rsidRPr="0044371E" w:rsidRDefault="001404C0" w:rsidP="001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-60,9</w:t>
            </w:r>
          </w:p>
        </w:tc>
      </w:tr>
    </w:tbl>
    <w:p w:rsidR="0044371E" w:rsidRDefault="0044371E" w:rsidP="003C5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B54" w:rsidRPr="00BD278E" w:rsidRDefault="00D23B54" w:rsidP="003C5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94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звозмездные поступления на 20</w:t>
      </w:r>
      <w:r w:rsidR="009655BC"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5294"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предусмотрены в </w:t>
      </w:r>
      <w:r w:rsidR="00EA5E51"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объеме </w:t>
      </w:r>
      <w:r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C5294"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32 704,1 </w:t>
      </w:r>
      <w:r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3C5294"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81,4 </w:t>
      </w:r>
      <w:r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общего объема доходов бюджета поселения, на 202</w:t>
      </w:r>
      <w:r w:rsidR="003C5294"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3C5294"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29 509,5 </w:t>
      </w:r>
      <w:r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D1755C"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3C5294"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78,4 </w:t>
      </w:r>
      <w:r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>%, на 202</w:t>
      </w:r>
      <w:r w:rsidR="003C5294"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3C5294"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>29 510,7 т</w:t>
      </w:r>
      <w:r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или </w:t>
      </w:r>
      <w:r w:rsidR="00BD278E"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>79,5 %</w:t>
      </w:r>
      <w:r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B54" w:rsidRPr="00BD278E" w:rsidRDefault="00D23B54" w:rsidP="00BD2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сбалансированности бюджета сельского поселения </w:t>
      </w:r>
      <w:r w:rsidR="009C2A43"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решения предусмотрено получение дотации на выравнивание бюджетной обеспеченности на 20</w:t>
      </w:r>
      <w:r w:rsidR="00BE7BD1"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278E"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   </w:t>
      </w:r>
      <w:r w:rsidR="00BD278E"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29 068,4 </w:t>
      </w:r>
      <w:r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BD278E"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2 924,8 </w:t>
      </w:r>
      <w:r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9D708D"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</w:t>
      </w:r>
      <w:r w:rsid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ожидаемым исполнением 20</w:t>
      </w:r>
      <w:r w:rsidR="004E7E15"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278E"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BD278E"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11,2 </w:t>
      </w:r>
      <w:r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  <w:r w:rsid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55C"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BD278E"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755C"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предусмотрено – </w:t>
      </w:r>
      <w:r w:rsidR="00BD278E"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29 071,8 </w:t>
      </w:r>
      <w:r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BD278E"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3,4 </w:t>
      </w:r>
      <w:r w:rsidR="00D1755C"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9D708D"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D1755C"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прогнозом 20</w:t>
      </w:r>
      <w:r w:rsidR="009D708D"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278E"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BD278E"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0,01 </w:t>
      </w:r>
      <w:r w:rsid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</w:t>
      </w:r>
      <w:r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BD278E"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– </w:t>
      </w:r>
      <w:r w:rsidR="00BD278E"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29 063,7 </w:t>
      </w:r>
      <w:r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в сравнении</w:t>
      </w:r>
      <w:r w:rsid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прогнозом 202</w:t>
      </w:r>
      <w:r w:rsidR="00BD278E"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12015"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D278E"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8,1 </w:t>
      </w:r>
      <w:r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E779EB"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9D708D"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D278E"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23B54" w:rsidRPr="004E776C" w:rsidRDefault="00D23B54" w:rsidP="00D23B5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776C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6</w:t>
      </w:r>
    </w:p>
    <w:p w:rsidR="00842B43" w:rsidRDefault="00842B43" w:rsidP="00D23B5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E776C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58"/>
        <w:gridCol w:w="950"/>
        <w:gridCol w:w="949"/>
        <w:gridCol w:w="949"/>
        <w:gridCol w:w="949"/>
        <w:gridCol w:w="1166"/>
        <w:gridCol w:w="1205"/>
        <w:gridCol w:w="1261"/>
      </w:tblGrid>
      <w:tr w:rsidR="004E776C" w:rsidRPr="0044371E" w:rsidTr="0044371E">
        <w:trPr>
          <w:trHeight w:val="395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8E" w:rsidRPr="0044371E" w:rsidRDefault="00BD278E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8E" w:rsidRPr="0044371E" w:rsidRDefault="00BD278E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 оценка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8E" w:rsidRPr="0044371E" w:rsidRDefault="00BD278E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 прогноз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8E" w:rsidRPr="0044371E" w:rsidRDefault="00BD278E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 прогноз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8E" w:rsidRPr="0044371E" w:rsidRDefault="00BD278E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год прогноз</w:t>
            </w:r>
          </w:p>
        </w:tc>
        <w:tc>
          <w:tcPr>
            <w:tcW w:w="19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8E" w:rsidRPr="0044371E" w:rsidRDefault="00BD278E" w:rsidP="0083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Темпы роста (сни</w:t>
            </w:r>
            <w:r w:rsidR="00830E93" w:rsidRPr="00443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жения), </w:t>
            </w:r>
            <w:r w:rsidRPr="00443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 рублей / %</w:t>
            </w:r>
          </w:p>
        </w:tc>
      </w:tr>
      <w:tr w:rsidR="004E776C" w:rsidRPr="0044371E" w:rsidTr="0044371E">
        <w:trPr>
          <w:trHeight w:val="570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78E" w:rsidRPr="0044371E" w:rsidRDefault="00BD278E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78E" w:rsidRPr="0044371E" w:rsidRDefault="00BD278E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78E" w:rsidRPr="0044371E" w:rsidRDefault="00BD278E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78E" w:rsidRPr="0044371E" w:rsidRDefault="00BD278E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78E" w:rsidRPr="0044371E" w:rsidRDefault="00BD278E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8E" w:rsidRPr="0044371E" w:rsidRDefault="00BD278E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 к 2020 году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8E" w:rsidRPr="0044371E" w:rsidRDefault="00BD278E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 к 2022 году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8E" w:rsidRPr="0044371E" w:rsidRDefault="00BD278E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год к 2022 году</w:t>
            </w:r>
          </w:p>
        </w:tc>
      </w:tr>
      <w:tr w:rsidR="004E776C" w:rsidRPr="0044371E" w:rsidTr="00830E93">
        <w:trPr>
          <w:trHeight w:val="92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8E" w:rsidRPr="0044371E" w:rsidRDefault="00BD278E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Безвозмездные поступления, </w:t>
            </w:r>
          </w:p>
          <w:p w:rsidR="00BD278E" w:rsidRPr="0044371E" w:rsidRDefault="00BD278E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8E" w:rsidRPr="0044371E" w:rsidRDefault="00BD278E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48 148,6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8E" w:rsidRPr="0044371E" w:rsidRDefault="00BD278E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32 704,1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8E" w:rsidRPr="0044371E" w:rsidRDefault="00BD278E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29 509,5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8E" w:rsidRPr="0044371E" w:rsidRDefault="00BD278E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29 510,7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12" w:rsidRPr="0044371E" w:rsidRDefault="00BD278E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 w:rsidR="00206612" w:rsidRPr="004437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- 15 444,5 / </w:t>
            </w:r>
          </w:p>
          <w:p w:rsidR="00BD278E" w:rsidRPr="0044371E" w:rsidRDefault="00206612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- 32,1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12" w:rsidRPr="0044371E" w:rsidRDefault="00206612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- 3 194,6 / </w:t>
            </w:r>
          </w:p>
          <w:p w:rsidR="00BD278E" w:rsidRPr="0044371E" w:rsidRDefault="00206612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- 9,8</w:t>
            </w:r>
            <w:r w:rsidR="00BD278E" w:rsidRPr="004437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12" w:rsidRPr="0044371E" w:rsidRDefault="00206612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1,2 / </w:t>
            </w:r>
          </w:p>
          <w:p w:rsidR="00BD278E" w:rsidRPr="0044371E" w:rsidRDefault="00206612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0,004</w:t>
            </w:r>
            <w:r w:rsidR="00BD278E" w:rsidRPr="004437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</w:tr>
      <w:tr w:rsidR="004E776C" w:rsidRPr="0044371E" w:rsidTr="00830E93">
        <w:trPr>
          <w:trHeight w:val="6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8E" w:rsidRPr="0044371E" w:rsidRDefault="00BD278E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8E" w:rsidRPr="0044371E" w:rsidRDefault="00BD278E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26 143,6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8E" w:rsidRPr="0044371E" w:rsidRDefault="00BD278E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29 068,4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8E" w:rsidRPr="0044371E" w:rsidRDefault="00BD278E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29 071,8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8E" w:rsidRPr="0044371E" w:rsidRDefault="00BD278E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29 063,7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8E" w:rsidRPr="0044371E" w:rsidRDefault="00206612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2 924,8 / 11,2</w:t>
            </w:r>
            <w:r w:rsidR="00BD278E"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8E" w:rsidRPr="0044371E" w:rsidRDefault="00206612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 / 0,01</w:t>
            </w:r>
            <w:r w:rsidR="00BD278E"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8E" w:rsidRPr="0044371E" w:rsidRDefault="00206612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- 8,1 / -0,03</w:t>
            </w:r>
            <w:r w:rsidR="00BD278E"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776C" w:rsidRPr="0044371E" w:rsidTr="00830E93">
        <w:trPr>
          <w:trHeight w:val="92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8E" w:rsidRPr="0044371E" w:rsidRDefault="00BD278E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бюджетам субъектов Российской Федерации и муниципальных </w:t>
            </w:r>
            <w:r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8E" w:rsidRPr="0044371E" w:rsidRDefault="00BD278E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4 976,3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8E" w:rsidRPr="0044371E" w:rsidRDefault="00BD278E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1 216,1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8E" w:rsidRPr="0044371E" w:rsidRDefault="00BD278E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8E" w:rsidRPr="0044371E" w:rsidRDefault="00BD278E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12" w:rsidRPr="0044371E" w:rsidRDefault="00BD278E" w:rsidP="00206612">
            <w:pPr>
              <w:spacing w:after="0" w:line="240" w:lineRule="auto"/>
              <w:ind w:left="-11" w:right="-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206612"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- 3 760,2 /</w:t>
            </w:r>
          </w:p>
          <w:p w:rsidR="00BD278E" w:rsidRPr="0044371E" w:rsidRDefault="00206612" w:rsidP="00206612">
            <w:pPr>
              <w:spacing w:after="0" w:line="240" w:lineRule="auto"/>
              <w:ind w:left="-11" w:right="-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- 75,6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12" w:rsidRPr="0044371E" w:rsidRDefault="00BD278E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206612"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- 1 066,1 /</w:t>
            </w:r>
          </w:p>
          <w:p w:rsidR="00BD278E" w:rsidRPr="0044371E" w:rsidRDefault="00206612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- 87,7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8E" w:rsidRPr="0044371E" w:rsidRDefault="00BD278E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206612"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 / 0,0</w:t>
            </w:r>
          </w:p>
        </w:tc>
      </w:tr>
      <w:tr w:rsidR="004E776C" w:rsidRPr="0044371E" w:rsidTr="00830E93">
        <w:trPr>
          <w:trHeight w:val="92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8E" w:rsidRPr="0044371E" w:rsidRDefault="00BD278E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Субвенции бюджетам субъектов РФ и муниципальных образований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8E" w:rsidRPr="0044371E" w:rsidRDefault="00BD278E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8E" w:rsidRPr="0044371E" w:rsidRDefault="00BD278E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8E" w:rsidRPr="0044371E" w:rsidRDefault="00BD278E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8E" w:rsidRPr="0044371E" w:rsidRDefault="00BD278E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8E" w:rsidRPr="0044371E" w:rsidRDefault="00206612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 / 2,4</w:t>
            </w:r>
            <w:r w:rsidR="00BD278E"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8E" w:rsidRPr="0044371E" w:rsidRDefault="00206612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 / 2,9</w:t>
            </w:r>
            <w:r w:rsidR="00BD278E"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8E" w:rsidRPr="0044371E" w:rsidRDefault="00206612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 / 3,4</w:t>
            </w:r>
            <w:r w:rsidR="00BD278E"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776C" w:rsidRPr="0044371E" w:rsidTr="00830E93">
        <w:trPr>
          <w:trHeight w:val="53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8E" w:rsidRPr="0044371E" w:rsidRDefault="00BD278E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8E" w:rsidRPr="0044371E" w:rsidRDefault="00BD278E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16 341,9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8E" w:rsidRPr="0044371E" w:rsidRDefault="00BD278E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2 151,1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8E" w:rsidRPr="0044371E" w:rsidRDefault="00BD278E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8E" w:rsidRPr="0044371E" w:rsidRDefault="00BD278E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12" w:rsidRPr="0044371E" w:rsidRDefault="00206612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- 14 190,8 / </w:t>
            </w:r>
          </w:p>
          <w:p w:rsidR="00BD278E" w:rsidRPr="0044371E" w:rsidRDefault="00206612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-86,8</w:t>
            </w:r>
            <w:r w:rsidR="00BD278E"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12" w:rsidRPr="0044371E" w:rsidRDefault="00206612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- 2 139,6 / </w:t>
            </w:r>
          </w:p>
          <w:p w:rsidR="00BD278E" w:rsidRPr="0044371E" w:rsidRDefault="00206612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- 99,5</w:t>
            </w:r>
            <w:r w:rsidR="00BD278E"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8E" w:rsidRPr="0044371E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 / 0,0</w:t>
            </w:r>
            <w:r w:rsidR="00BD278E"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776C" w:rsidRPr="0044371E" w:rsidTr="00830E93">
        <w:trPr>
          <w:trHeight w:val="92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Pr="0044371E" w:rsidRDefault="004E776C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Pr="0044371E" w:rsidRDefault="004E776C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424,5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Pr="0044371E" w:rsidRDefault="004E776C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Pr="0044371E" w:rsidRDefault="004E776C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Pr="0044371E" w:rsidRDefault="004E776C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Pr="0044371E" w:rsidRDefault="004E776C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- 424,5 /</w:t>
            </w:r>
          </w:p>
          <w:p w:rsidR="004E776C" w:rsidRPr="0044371E" w:rsidRDefault="004E776C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- 100,0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Pr="0044371E" w:rsidRDefault="004E776C" w:rsidP="00BD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 / 0,0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Pr="0044371E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 / 0,0 </w:t>
            </w:r>
          </w:p>
        </w:tc>
      </w:tr>
    </w:tbl>
    <w:p w:rsidR="0044371E" w:rsidRDefault="0044371E" w:rsidP="004E7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F66" w:rsidRDefault="00D23B54" w:rsidP="004E7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предусмотрены</w:t>
      </w:r>
      <w:r w:rsidR="007E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76C" w:rsidRPr="004E77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E776C" w:rsidRPr="00BD278E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и муниципальных образований</w:t>
      </w:r>
      <w:r w:rsidR="007E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776C" w:rsidRPr="007E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на 2022 год                 – 1 216,1 тыс. рублей, что </w:t>
      </w:r>
      <w:r w:rsidR="007E4F66" w:rsidRPr="007E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="004E776C" w:rsidRPr="007E4F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7E4F66" w:rsidRPr="007E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76C" w:rsidRPr="007E4F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E4F66" w:rsidRPr="007E4F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776C" w:rsidRPr="007E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7E4F66" w:rsidRPr="007E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3 760,2 </w:t>
      </w:r>
      <w:r w:rsidR="004E776C" w:rsidRPr="007E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7E4F66" w:rsidRPr="007E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75,6 </w:t>
      </w:r>
      <w:r w:rsidR="004E776C" w:rsidRPr="007E4F66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  <w:r w:rsidR="007E4F66" w:rsidRPr="007E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 – 150,0 тыс. рублей, что на 1 066,1 тыс. рублей меньше прогноза 2022 года или 87,7 %; на 2024 год по данному виду дохода доля не изменилась и запланирована на уровне 2023 года.</w:t>
      </w:r>
    </w:p>
    <w:p w:rsidR="00406630" w:rsidRDefault="00406630" w:rsidP="00406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23B54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</w:t>
      </w:r>
      <w:r w:rsidR="007E4F66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B54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федерального бюджета на исполнение отдельных государственных полномочий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предусмотрены: </w:t>
      </w:r>
      <w:r w:rsidR="00D23B54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44F2C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4F66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3B54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23B54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E4F66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268,5 </w:t>
      </w:r>
      <w:r w:rsidR="00D23B54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A5427B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D23B54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B54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21E5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4F66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3B54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7E4F66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6,2 </w:t>
      </w:r>
      <w:r w:rsidR="00D23B54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23B54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7E4F66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2,4 </w:t>
      </w:r>
      <w:r w:rsidR="00D23B54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</w:t>
      </w:r>
      <w:r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23B54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E4F66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3B54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E4F66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276,2 </w:t>
      </w:r>
      <w:r w:rsidR="00D23B54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B54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 w:rsidR="007E4F66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7,7 </w:t>
      </w:r>
      <w:r w:rsidR="00D23B54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861C84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D23B54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прогноза 20</w:t>
      </w:r>
      <w:r w:rsidR="00861C84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4F66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3B54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7E4F66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="00D23B54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23B54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3B54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285,5 тыс. рублей, что больше оценки 2023 года на 9,3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3,4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D23B54" w:rsidRPr="00406630" w:rsidRDefault="00D23B54" w:rsidP="00406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406630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</w:t>
      </w:r>
      <w:r w:rsidR="00C94A4C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иные межбюджетные трансферты:</w:t>
      </w:r>
      <w:r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F00365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6630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406630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2 151,1 </w:t>
      </w:r>
      <w:r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ниже в сравнении </w:t>
      </w:r>
      <w:r w:rsidR="00A503DF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ожидаемым исполнением 20</w:t>
      </w:r>
      <w:r w:rsidR="007321E5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6630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406630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14 190,8 </w:t>
      </w:r>
      <w:r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</w:t>
      </w:r>
      <w:r w:rsidR="00766554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630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86,8 </w:t>
      </w:r>
      <w:r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>%; на 202</w:t>
      </w:r>
      <w:r w:rsidR="00406630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406630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11,5 </w:t>
      </w:r>
      <w:r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406630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</w:t>
      </w:r>
      <w:r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20</w:t>
      </w:r>
      <w:r w:rsidR="00F00365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6630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503DF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06630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2 139,6 </w:t>
      </w:r>
      <w:r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406630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99,5 </w:t>
      </w:r>
      <w:r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</w:t>
      </w:r>
      <w:r w:rsidR="00406630" w:rsidRPr="00406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по данному виду дохода доля не изменилась и запланирована на уровне 2023 года.</w:t>
      </w:r>
    </w:p>
    <w:p w:rsidR="00406630" w:rsidRPr="00406630" w:rsidRDefault="00406630" w:rsidP="00406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23B54" w:rsidRPr="00406630" w:rsidRDefault="00D23B54" w:rsidP="00C13EF0">
      <w:pPr>
        <w:numPr>
          <w:ilvl w:val="0"/>
          <w:numId w:val="4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бюджета сельского поселения </w:t>
      </w:r>
      <w:r w:rsidR="009C2A43" w:rsidRPr="00406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Шапша</w:t>
      </w:r>
      <w:r w:rsidRPr="00406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D23B54" w:rsidRPr="00406630" w:rsidRDefault="00D23B54" w:rsidP="00D23B5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417095" w:rsidRPr="00406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0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06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и плановый период 202</w:t>
      </w:r>
      <w:r w:rsidR="00E0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06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E0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06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D23B54" w:rsidRPr="00E00EB2" w:rsidRDefault="00D23B54" w:rsidP="00E00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B54" w:rsidRPr="00E00EB2" w:rsidRDefault="00D23B54" w:rsidP="00E00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отраженные в Проекте решения, соответствуют требованиям статьи 21 Бюджетного кодекса РФ.</w:t>
      </w:r>
    </w:p>
    <w:p w:rsidR="00E00EB2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расходов бюджета сельского поселения </w:t>
      </w:r>
      <w:r w:rsidR="009C2A43"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на 20</w:t>
      </w:r>
      <w:r w:rsidR="00CA7020"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0EB2"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E00EB2"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00EB2"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состоит </w:t>
      </w:r>
      <w:r w:rsidR="00061777"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E00EB2"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разделов функциональной </w:t>
      </w:r>
      <w:proofErr w:type="gramStart"/>
      <w:r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расходов бюджетов бюджетной системы Российской Федерации</w:t>
      </w:r>
      <w:proofErr w:type="gramEnd"/>
      <w:r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0EB2" w:rsidRDefault="00E00EB2" w:rsidP="00E00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сельского поселения </w:t>
      </w:r>
      <w:proofErr w:type="spellStart"/>
      <w:r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           с ведомственной структурой расходов на 2022-2024 годы будет осуществлять 1 главный распорядитель бюджетных средств                                     – администрация сельского поселения </w:t>
      </w:r>
      <w:proofErr w:type="spellStart"/>
      <w:r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                                   с надел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енными бюджетными полномочиями.</w:t>
      </w:r>
    </w:p>
    <w:p w:rsidR="00D23B54" w:rsidRPr="00E00EB2" w:rsidRDefault="00D23B54" w:rsidP="00E00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              что соответствует требованиям ст</w:t>
      </w:r>
      <w:r w:rsidR="0020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184.1. Бюджетного кодекса РФ.                       </w:t>
      </w:r>
    </w:p>
    <w:p w:rsidR="00130E05" w:rsidRDefault="00130E05" w:rsidP="00130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решения на 202</w:t>
      </w:r>
      <w:r w:rsidR="00E00EB2"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                             202</w:t>
      </w:r>
      <w:r w:rsidR="00E00EB2"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00EB2"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предусмотрено финансовое обеспечение                           </w:t>
      </w:r>
      <w:r w:rsidR="00E00EB2"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</w:t>
      </w:r>
      <w:r w:rsidR="00200F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F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них: </w:t>
      </w:r>
      <w:r w:rsidR="00E00EB2"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сельского поселения </w:t>
      </w:r>
      <w:proofErr w:type="spellStart"/>
      <w:r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00EB2"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E00EB2"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района, соис</w:t>
      </w:r>
      <w:r w:rsidR="00200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полнителем мероприятий по которой</w:t>
      </w:r>
      <w:r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сельское поселение </w:t>
      </w:r>
      <w:proofErr w:type="spellStart"/>
      <w:r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67E6" w:rsidRPr="002367E6" w:rsidRDefault="002367E6" w:rsidP="00236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разработки, формирования и реализации муниципальных программ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постановлением администрации сельского поселения </w:t>
      </w:r>
      <w:proofErr w:type="spellStart"/>
      <w:r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15.10.2012 № 84 </w:t>
      </w:r>
      <w:r w:rsidR="00EB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муниципальных программах сельского поселения </w:t>
      </w:r>
      <w:proofErr w:type="spellStart"/>
      <w:r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(с изменениями от 20.08.2013 № 50).</w:t>
      </w:r>
    </w:p>
    <w:p w:rsidR="002367E6" w:rsidRPr="00EB6AC2" w:rsidRDefault="002367E6" w:rsidP="00236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отмечает, что Паспорта части муниципальных программ не соответствуют требованиям постановления администрации сельского поселения </w:t>
      </w:r>
      <w:proofErr w:type="spellStart"/>
      <w:r w:rsidR="00EB6AC2"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EB6AC2"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AC2"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15.10.2012 № 84</w:t>
      </w:r>
      <w:r w:rsidRPr="00EB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предъявляемым к структуре муниципальной программы сельского поселения </w:t>
      </w:r>
      <w:proofErr w:type="spellStart"/>
      <w:r w:rsidR="00EB6AC2"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EB6A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932" w:rsidRDefault="002367E6" w:rsidP="0010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также рекомендует постановление администрации сельского поселения </w:t>
      </w:r>
      <w:proofErr w:type="spellStart"/>
      <w:r w:rsidR="00100932"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100932"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932"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15.10.2012 № 84</w:t>
      </w:r>
      <w:r w:rsidR="0010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соответствие с требованиями постановления Правительства</w:t>
      </w:r>
      <w:r w:rsidR="00100932" w:rsidRPr="0010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0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от 05.08.2021 № 289-п                           «О порядке разработки и реализации государственных программ                     Ханты-Мансийского автономного округа – Югры», </w:t>
      </w:r>
      <w:proofErr w:type="gramStart"/>
      <w:r w:rsidRPr="001009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вступающему</w:t>
      </w:r>
      <w:proofErr w:type="gramEnd"/>
      <w:r w:rsidRPr="0010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           с 01.01.2022.</w:t>
      </w:r>
    </w:p>
    <w:p w:rsidR="0044371E" w:rsidRDefault="0044371E" w:rsidP="001009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B54" w:rsidRPr="00D165E4" w:rsidRDefault="00D23B54" w:rsidP="001009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5E4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7</w:t>
      </w:r>
    </w:p>
    <w:p w:rsidR="00D23B54" w:rsidRPr="00D165E4" w:rsidRDefault="00D23B54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5E4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274"/>
        <w:gridCol w:w="1137"/>
        <w:gridCol w:w="1098"/>
      </w:tblGrid>
      <w:tr w:rsidR="009A7CBD" w:rsidRPr="00ED30B5" w:rsidTr="00830E93">
        <w:trPr>
          <w:trHeight w:val="383"/>
        </w:trPr>
        <w:tc>
          <w:tcPr>
            <w:tcW w:w="3111" w:type="pct"/>
            <w:vAlign w:val="center"/>
          </w:tcPr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</w:tr>
      <w:tr w:rsidR="009A7CBD" w:rsidRPr="00ED30B5" w:rsidTr="00830E93">
        <w:trPr>
          <w:trHeight w:val="359"/>
        </w:trPr>
        <w:tc>
          <w:tcPr>
            <w:tcW w:w="5000" w:type="pct"/>
            <w:gridSpan w:val="4"/>
            <w:vAlign w:val="center"/>
          </w:tcPr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Муниципальные программы сельского поселения </w:t>
            </w:r>
            <w:proofErr w:type="spellStart"/>
            <w:r w:rsidRPr="00D165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Шапша</w:t>
            </w:r>
            <w:proofErr w:type="spellEnd"/>
          </w:p>
        </w:tc>
      </w:tr>
      <w:tr w:rsidR="009A7CBD" w:rsidRPr="00ED30B5" w:rsidTr="0044371E">
        <w:trPr>
          <w:trHeight w:val="611"/>
        </w:trPr>
        <w:tc>
          <w:tcPr>
            <w:tcW w:w="3111" w:type="pct"/>
            <w:shd w:val="clear" w:color="auto" w:fill="auto"/>
            <w:vAlign w:val="center"/>
            <w:hideMark/>
          </w:tcPr>
          <w:p w:rsidR="009A7CBD" w:rsidRPr="00ED30B5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«Управление муниципальными финансами </w:t>
            </w:r>
          </w:p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сельском поселении </w:t>
            </w:r>
            <w:proofErr w:type="spellStart"/>
            <w:r w:rsidRPr="00D165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Шапша</w:t>
            </w:r>
            <w:proofErr w:type="spellEnd"/>
            <w:r w:rsidRPr="00D165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 2020</w:t>
            </w:r>
            <w:r w:rsidRPr="00ED30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– </w:t>
            </w:r>
            <w:r w:rsidRPr="00D165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годы»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15 181,9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15 124,8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15 016,9</w:t>
            </w:r>
          </w:p>
        </w:tc>
      </w:tr>
      <w:tr w:rsidR="009A7CBD" w:rsidRPr="00ED30B5" w:rsidTr="0044371E">
        <w:trPr>
          <w:trHeight w:val="561"/>
        </w:trPr>
        <w:tc>
          <w:tcPr>
            <w:tcW w:w="3111" w:type="pct"/>
            <w:shd w:val="clear" w:color="auto" w:fill="auto"/>
            <w:vAlign w:val="center"/>
            <w:hideMark/>
          </w:tcPr>
          <w:p w:rsidR="009A7CBD" w:rsidRPr="00ED30B5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«Безопасность жизнедеятельности </w:t>
            </w:r>
          </w:p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сельском поселении </w:t>
            </w:r>
            <w:proofErr w:type="spellStart"/>
            <w:r w:rsidRPr="00D165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Шапша</w:t>
            </w:r>
            <w:proofErr w:type="spellEnd"/>
            <w:r w:rsidRPr="00D165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 2020 – 2024 годы»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1 316,1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9A7CBD" w:rsidRPr="00ED30B5" w:rsidTr="0044371E">
        <w:trPr>
          <w:trHeight w:val="568"/>
        </w:trPr>
        <w:tc>
          <w:tcPr>
            <w:tcW w:w="3111" w:type="pct"/>
            <w:shd w:val="clear" w:color="auto" w:fill="auto"/>
            <w:vAlign w:val="center"/>
            <w:hideMark/>
          </w:tcPr>
          <w:p w:rsidR="009A7CBD" w:rsidRPr="00ED30B5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«Комплексные мероприятия по профилактике правонарушений </w:t>
            </w:r>
          </w:p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сельском поселении </w:t>
            </w:r>
            <w:proofErr w:type="spellStart"/>
            <w:r w:rsidRPr="00D165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Шапша</w:t>
            </w:r>
            <w:proofErr w:type="spellEnd"/>
            <w:r w:rsidRPr="00D165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 2020 – 2024 годы»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50,7</w:t>
            </w:r>
          </w:p>
        </w:tc>
      </w:tr>
      <w:tr w:rsidR="009A7CBD" w:rsidRPr="00ED30B5" w:rsidTr="0044371E">
        <w:trPr>
          <w:trHeight w:val="549"/>
        </w:trPr>
        <w:tc>
          <w:tcPr>
            <w:tcW w:w="3111" w:type="pct"/>
            <w:shd w:val="clear" w:color="auto" w:fill="auto"/>
            <w:vAlign w:val="center"/>
            <w:hideMark/>
          </w:tcPr>
          <w:p w:rsidR="009A7CBD" w:rsidRPr="00ED30B5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«Комплексного развития транспортной инфраструктуры </w:t>
            </w:r>
          </w:p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сельского поселения </w:t>
            </w:r>
            <w:proofErr w:type="spellStart"/>
            <w:r w:rsidRPr="00D165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Шапша</w:t>
            </w:r>
            <w:proofErr w:type="spellEnd"/>
            <w:r w:rsidRPr="00D165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 2020 – 2024 годы»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2 213,5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2 326,7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2 326,7</w:t>
            </w:r>
          </w:p>
        </w:tc>
      </w:tr>
      <w:tr w:rsidR="009A7CBD" w:rsidRPr="00ED30B5" w:rsidTr="0044371E">
        <w:trPr>
          <w:trHeight w:val="557"/>
        </w:trPr>
        <w:tc>
          <w:tcPr>
            <w:tcW w:w="3111" w:type="pct"/>
            <w:shd w:val="clear" w:color="auto" w:fill="auto"/>
            <w:vAlign w:val="center"/>
            <w:hideMark/>
          </w:tcPr>
          <w:p w:rsidR="009A7CBD" w:rsidRPr="00ED30B5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«Энергосбережение и повышение энергетической эффективности </w:t>
            </w:r>
          </w:p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сельского поселения </w:t>
            </w:r>
            <w:proofErr w:type="spellStart"/>
            <w:r w:rsidRPr="00D165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Шапша</w:t>
            </w:r>
            <w:proofErr w:type="spellEnd"/>
            <w:r w:rsidRPr="00D165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 2020 – 2024 годы»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9A7CBD" w:rsidRPr="00ED30B5" w:rsidTr="0044371E">
        <w:trPr>
          <w:trHeight w:val="551"/>
        </w:trPr>
        <w:tc>
          <w:tcPr>
            <w:tcW w:w="3111" w:type="pct"/>
            <w:shd w:val="clear" w:color="auto" w:fill="auto"/>
            <w:vAlign w:val="center"/>
            <w:hideMark/>
          </w:tcPr>
          <w:p w:rsidR="009A7CBD" w:rsidRPr="00ED30B5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«Благоустройство населённых пунктов </w:t>
            </w:r>
          </w:p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сельском поселении </w:t>
            </w:r>
            <w:proofErr w:type="spellStart"/>
            <w:r w:rsidRPr="00D165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Шапша</w:t>
            </w:r>
            <w:proofErr w:type="spellEnd"/>
            <w:r w:rsidRPr="00D165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 2020-2024 годы»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6 840,7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3 874,7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3 057,8</w:t>
            </w:r>
          </w:p>
        </w:tc>
      </w:tr>
      <w:tr w:rsidR="009A7CBD" w:rsidRPr="00ED30B5" w:rsidTr="0044371E">
        <w:trPr>
          <w:trHeight w:val="545"/>
        </w:trPr>
        <w:tc>
          <w:tcPr>
            <w:tcW w:w="3111" w:type="pct"/>
            <w:shd w:val="clear" w:color="auto" w:fill="auto"/>
            <w:vAlign w:val="center"/>
            <w:hideMark/>
          </w:tcPr>
          <w:p w:rsidR="009A7CBD" w:rsidRPr="00ED30B5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«Развитие сферы культуры </w:t>
            </w:r>
          </w:p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сельском поселении </w:t>
            </w:r>
            <w:proofErr w:type="spellStart"/>
            <w:r w:rsidRPr="00D165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Шапша</w:t>
            </w:r>
            <w:proofErr w:type="spellEnd"/>
            <w:r w:rsidRPr="00D165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 2020</w:t>
            </w:r>
            <w:r w:rsidRPr="00ED30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– </w:t>
            </w:r>
            <w:r w:rsidRPr="00D165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годы»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11 139,7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13 319,3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13 319,3</w:t>
            </w:r>
          </w:p>
        </w:tc>
      </w:tr>
      <w:tr w:rsidR="009A7CBD" w:rsidRPr="00ED30B5" w:rsidTr="0044371E">
        <w:trPr>
          <w:trHeight w:val="439"/>
        </w:trPr>
        <w:tc>
          <w:tcPr>
            <w:tcW w:w="5000" w:type="pct"/>
            <w:gridSpan w:val="4"/>
            <w:vAlign w:val="center"/>
          </w:tcPr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Муниципальные программы Ханты-Мансийского района</w:t>
            </w:r>
          </w:p>
        </w:tc>
      </w:tr>
      <w:tr w:rsidR="009A7CBD" w:rsidRPr="00ED30B5" w:rsidTr="0044371E">
        <w:trPr>
          <w:trHeight w:val="545"/>
        </w:trPr>
        <w:tc>
          <w:tcPr>
            <w:tcW w:w="3111" w:type="pct"/>
            <w:shd w:val="clear" w:color="auto" w:fill="auto"/>
            <w:vAlign w:val="center"/>
            <w:hideMark/>
          </w:tcPr>
          <w:p w:rsidR="009A7CBD" w:rsidRPr="00ED30B5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«Развитие агропромышленного комплекса </w:t>
            </w:r>
          </w:p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Ханты-Мансийского района  на 2022 – 2024 годы»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</w:tr>
      <w:tr w:rsidR="009A7CBD" w:rsidRPr="00ED30B5" w:rsidTr="00830E93">
        <w:trPr>
          <w:trHeight w:val="261"/>
        </w:trPr>
        <w:tc>
          <w:tcPr>
            <w:tcW w:w="3111" w:type="pct"/>
            <w:shd w:val="clear" w:color="auto" w:fill="auto"/>
            <w:vAlign w:val="center"/>
            <w:hideMark/>
          </w:tcPr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Программные расходы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37 014,2  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35 167,2  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34 242,7  </w:t>
            </w:r>
          </w:p>
        </w:tc>
      </w:tr>
      <w:tr w:rsidR="009A7CBD" w:rsidRPr="00ED30B5" w:rsidTr="00830E93">
        <w:trPr>
          <w:trHeight w:val="279"/>
        </w:trPr>
        <w:tc>
          <w:tcPr>
            <w:tcW w:w="3111" w:type="pct"/>
            <w:shd w:val="clear" w:color="auto" w:fill="auto"/>
            <w:vAlign w:val="center"/>
            <w:hideMark/>
          </w:tcPr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расходы,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3 165,5  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1 931,1  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2 856,8  </w:t>
            </w:r>
          </w:p>
        </w:tc>
      </w:tr>
      <w:tr w:rsidR="009A7CBD" w:rsidRPr="00ED30B5" w:rsidTr="00830E93">
        <w:trPr>
          <w:trHeight w:val="283"/>
        </w:trPr>
        <w:tc>
          <w:tcPr>
            <w:tcW w:w="3111" w:type="pct"/>
            <w:shd w:val="clear" w:color="auto" w:fill="auto"/>
            <w:vAlign w:val="center"/>
            <w:hideMark/>
          </w:tcPr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расходы: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40 179,7  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37 098,3  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37 099,5  </w:t>
            </w:r>
          </w:p>
        </w:tc>
      </w:tr>
      <w:tr w:rsidR="009A7CBD" w:rsidRPr="00ED30B5" w:rsidTr="00830E93">
        <w:trPr>
          <w:trHeight w:val="273"/>
        </w:trPr>
        <w:tc>
          <w:tcPr>
            <w:tcW w:w="3111" w:type="pct"/>
            <w:shd w:val="clear" w:color="auto" w:fill="auto"/>
            <w:vAlign w:val="center"/>
            <w:hideMark/>
          </w:tcPr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Доля программных расходов, %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92,1  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94,8  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9A7CBD" w:rsidRPr="00D165E4" w:rsidRDefault="009A7CBD" w:rsidP="0044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65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92,3  </w:t>
            </w:r>
          </w:p>
        </w:tc>
      </w:tr>
    </w:tbl>
    <w:p w:rsidR="00830E93" w:rsidRDefault="00830E93" w:rsidP="00236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7E6" w:rsidRDefault="00D23B54" w:rsidP="00236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EE0C8A"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30B5"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объем средств на реализацию программ составит                   </w:t>
      </w:r>
      <w:r w:rsidR="00ED30B5"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37 014,2 </w:t>
      </w:r>
      <w:r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ED30B5"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92,1 </w:t>
      </w:r>
      <w:r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 от общего объема расходов бюджета, непрограммные расходы составили – </w:t>
      </w:r>
      <w:r w:rsidR="00ED30B5"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3 165,5 </w:t>
      </w:r>
      <w:r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</w:t>
      </w:r>
      <w:r w:rsidR="00ED30B5"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30B5"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ED30B5"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               – 35 167,2 </w:t>
      </w:r>
      <w:r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ED30B5"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94,8 </w:t>
      </w:r>
      <w:r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>%, непрограммные расходы составили</w:t>
      </w:r>
      <w:r w:rsidR="00ED30B5"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– 1 931,1 </w:t>
      </w:r>
      <w:r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</w:t>
      </w:r>
      <w:r w:rsidR="00ED30B5"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30B5"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D30B5"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D30B5"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34 242,7 </w:t>
      </w:r>
      <w:r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EF4746"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ED30B5"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>92,3</w:t>
      </w:r>
      <w:r w:rsidR="002367E6"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непрограммные расходы составили –  </w:t>
      </w:r>
      <w:r w:rsidR="002367E6"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2 856,8 </w:t>
      </w:r>
      <w:r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proofErr w:type="gramEnd"/>
    </w:p>
    <w:p w:rsidR="00100932" w:rsidRDefault="00100932" w:rsidP="0010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формирования бюджета сельского поселения в программном формате произведен с учетом Бюджетного кодекса РФ и представленных одновременно с Проектом решения паспортов муниципальных программ. </w:t>
      </w:r>
    </w:p>
    <w:p w:rsidR="00100932" w:rsidRPr="00D165E4" w:rsidRDefault="00100932" w:rsidP="0010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сопоставления Проекта решения с содержанием паспортов муниципальных программ, разночтений не выявлено.</w:t>
      </w:r>
    </w:p>
    <w:p w:rsidR="00D34921" w:rsidRDefault="00100932" w:rsidP="00D34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программы охватили большую часть деятельности муниципального образования по реализации вопросов местного значения      и переданных полномочий. </w:t>
      </w:r>
    </w:p>
    <w:p w:rsidR="00D23B54" w:rsidRPr="00D34921" w:rsidRDefault="00D23B54" w:rsidP="00D34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расходов бюджета сельского поселения </w:t>
      </w:r>
      <w:proofErr w:type="spellStart"/>
      <w:r w:rsidR="009C2A43" w:rsidRPr="00D3492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D3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D349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D213A" w:rsidRPr="00D349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49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D34921" w:rsidRPr="00D429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</w:t>
      </w:r>
      <w:r w:rsidR="00D34921" w:rsidRPr="0010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и 2024 годов </w:t>
      </w:r>
      <w:r w:rsidRPr="00D3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представлена </w:t>
      </w:r>
      <w:r w:rsidR="00D3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D349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8.</w:t>
      </w:r>
    </w:p>
    <w:p w:rsidR="0044371E" w:rsidRDefault="0044371E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371E" w:rsidRDefault="0044371E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371E" w:rsidRDefault="0044371E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371E" w:rsidRDefault="0044371E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B54" w:rsidRDefault="00D23B54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92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8</w:t>
      </w:r>
    </w:p>
    <w:p w:rsidR="0044371E" w:rsidRPr="00D34921" w:rsidRDefault="0044371E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59"/>
        <w:gridCol w:w="993"/>
        <w:gridCol w:w="850"/>
        <w:gridCol w:w="992"/>
        <w:gridCol w:w="710"/>
        <w:gridCol w:w="849"/>
        <w:gridCol w:w="710"/>
        <w:gridCol w:w="853"/>
        <w:gridCol w:w="671"/>
      </w:tblGrid>
      <w:tr w:rsidR="00D34921" w:rsidRPr="00D34921" w:rsidTr="00D34921">
        <w:trPr>
          <w:trHeight w:val="58"/>
        </w:trPr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2021 год оценка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2022 год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2023 год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2024 год</w:t>
            </w:r>
          </w:p>
        </w:tc>
      </w:tr>
      <w:tr w:rsidR="00D34921" w:rsidRPr="00D34921" w:rsidTr="00D34921">
        <w:trPr>
          <w:trHeight w:val="87"/>
        </w:trPr>
        <w:tc>
          <w:tcPr>
            <w:tcW w:w="1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921" w:rsidRPr="00D34921" w:rsidRDefault="00D34921" w:rsidP="00D3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тыс. рублей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доля, %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тыс. рублей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доля, 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тыс. рублей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доля, %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тыс. рублей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доля, %</w:t>
            </w:r>
          </w:p>
        </w:tc>
      </w:tr>
      <w:tr w:rsidR="00D34921" w:rsidRPr="00D34921" w:rsidTr="00D34921">
        <w:trPr>
          <w:trHeight w:val="30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15 072,0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26,9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15 200,9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37,8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16 041,3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43,2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16 849,5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45,4</w:t>
            </w:r>
          </w:p>
        </w:tc>
      </w:tr>
      <w:tr w:rsidR="00D34921" w:rsidRPr="00D34921" w:rsidTr="00D34921">
        <w:trPr>
          <w:trHeight w:val="30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245,4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0,4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246,9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0,6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255,2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0,7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264,2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0,7</w:t>
            </w:r>
          </w:p>
        </w:tc>
      </w:tr>
      <w:tr w:rsidR="00D34921" w:rsidRPr="00D34921" w:rsidTr="00D34921">
        <w:trPr>
          <w:trHeight w:val="60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481,2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0,9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1366,8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3,4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250,7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0,7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250,7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0,7</w:t>
            </w:r>
          </w:p>
        </w:tc>
      </w:tr>
      <w:tr w:rsidR="00D34921" w:rsidRPr="00D34921" w:rsidTr="00D34921">
        <w:trPr>
          <w:trHeight w:val="30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7 232,3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12,9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2 485,1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6,2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2 597,7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7,0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2 598,0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7,0</w:t>
            </w:r>
          </w:p>
        </w:tc>
      </w:tr>
      <w:tr w:rsidR="00D34921" w:rsidRPr="00D34921" w:rsidTr="00D34921">
        <w:trPr>
          <w:trHeight w:val="30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21 086,2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37,6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7 540,7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18,8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4 574,2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12,3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3 757,8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10,1</w:t>
            </w:r>
          </w:p>
        </w:tc>
      </w:tr>
      <w:tr w:rsidR="00D34921" w:rsidRPr="00D34921" w:rsidTr="00D34921">
        <w:trPr>
          <w:trHeight w:val="30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1,3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0,002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0,0</w:t>
            </w:r>
          </w:p>
        </w:tc>
      </w:tr>
      <w:tr w:rsidR="00D34921" w:rsidRPr="00D34921" w:rsidTr="00D34921">
        <w:trPr>
          <w:trHeight w:val="30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Образование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60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0,1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0,0</w:t>
            </w:r>
          </w:p>
        </w:tc>
      </w:tr>
      <w:tr w:rsidR="00D34921" w:rsidRPr="00D34921" w:rsidTr="00D34921">
        <w:trPr>
          <w:trHeight w:val="30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10 697,9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19,1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11 734,7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29,2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11 734,7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31,6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11 734,7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31,6</w:t>
            </w:r>
          </w:p>
        </w:tc>
      </w:tr>
      <w:tr w:rsidR="00D34921" w:rsidRPr="00D34921" w:rsidTr="00200F13">
        <w:trPr>
          <w:trHeight w:val="30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Здравоохранение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63,3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0,1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0,0</w:t>
            </w:r>
          </w:p>
        </w:tc>
      </w:tr>
      <w:tr w:rsidR="00D34921" w:rsidRPr="00D34921" w:rsidTr="00200F13">
        <w:trPr>
          <w:trHeight w:val="300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60,0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0,1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60,0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0,1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60,0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0,2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60,0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0,2</w:t>
            </w:r>
          </w:p>
        </w:tc>
      </w:tr>
      <w:tr w:rsidR="00D34921" w:rsidRPr="00D34921" w:rsidTr="00200F13">
        <w:trPr>
          <w:trHeight w:val="300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1 107,40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2,0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1 544,6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3,8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1 584,6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4,3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1 584,6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sz w:val="18"/>
                <w:szCs w:val="16"/>
              </w:rPr>
              <w:t>4,3</w:t>
            </w:r>
          </w:p>
        </w:tc>
      </w:tr>
      <w:tr w:rsidR="00D34921" w:rsidRPr="00D34921" w:rsidTr="00D34921">
        <w:trPr>
          <w:trHeight w:val="30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lastRenderedPageBreak/>
              <w:t>ИТОГО РАСХОДЫ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b/>
                <w:sz w:val="18"/>
                <w:szCs w:val="16"/>
              </w:rPr>
              <w:t>56 107,0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b/>
                <w:sz w:val="18"/>
                <w:szCs w:val="16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b/>
                <w:sz w:val="18"/>
                <w:szCs w:val="16"/>
              </w:rPr>
              <w:t>40 179,7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b/>
                <w:sz w:val="18"/>
                <w:szCs w:val="16"/>
              </w:rPr>
              <w:t>100,0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b/>
                <w:sz w:val="18"/>
                <w:szCs w:val="16"/>
              </w:rPr>
              <w:t>37 098,4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b/>
                <w:sz w:val="18"/>
                <w:szCs w:val="16"/>
              </w:rPr>
              <w:t>100,0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b/>
                <w:sz w:val="18"/>
                <w:szCs w:val="16"/>
              </w:rPr>
              <w:t>37 099,5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21" w:rsidRPr="00D34921" w:rsidRDefault="00D34921" w:rsidP="00D3492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34921">
              <w:rPr>
                <w:rFonts w:ascii="Times New Roman" w:hAnsi="Times New Roman" w:cs="Times New Roman"/>
                <w:b/>
                <w:sz w:val="18"/>
                <w:szCs w:val="16"/>
              </w:rPr>
              <w:t>100,0</w:t>
            </w:r>
          </w:p>
        </w:tc>
      </w:tr>
    </w:tbl>
    <w:p w:rsidR="0044371E" w:rsidRDefault="0044371E" w:rsidP="00A21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B54" w:rsidRPr="002769BF" w:rsidRDefault="003C5A71" w:rsidP="00A21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9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23B54" w:rsidRPr="00D3492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ланируемые расходы</w:t>
      </w:r>
      <w:r w:rsidR="00D23B54" w:rsidRPr="00E7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80191" w:rsidRPr="00E72F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4921" w:rsidRPr="00E72F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3B54" w:rsidRPr="00E7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D34921" w:rsidRPr="00D34921">
        <w:rPr>
          <w:rFonts w:ascii="Times New Roman" w:eastAsia="Times New Roman" w:hAnsi="Times New Roman" w:cs="Times New Roman"/>
          <w:sz w:val="28"/>
          <w:szCs w:val="28"/>
          <w:lang w:eastAsia="ru-RU"/>
        </w:rPr>
        <w:t>40 179,7</w:t>
      </w:r>
      <w:r w:rsidR="00D34921" w:rsidRPr="00E7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B54" w:rsidRPr="00E72F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</w:t>
      </w:r>
      <w:r w:rsidR="00E7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B54" w:rsidRPr="00E72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  ожидаемого исполнения по расходам 20</w:t>
      </w:r>
      <w:r w:rsidR="00637F45" w:rsidRPr="00E72F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4921" w:rsidRPr="00E72F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3B54" w:rsidRPr="00E7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D34921" w:rsidRPr="00D34921">
        <w:rPr>
          <w:rFonts w:ascii="Times New Roman" w:eastAsia="Times New Roman" w:hAnsi="Times New Roman" w:cs="Times New Roman"/>
          <w:sz w:val="28"/>
          <w:szCs w:val="28"/>
          <w:lang w:eastAsia="ru-RU"/>
        </w:rPr>
        <w:t>56 107,0</w:t>
      </w:r>
      <w:r w:rsidR="00D34921" w:rsidRPr="00E7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B54" w:rsidRPr="00E72F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</w:t>
      </w:r>
      <w:r w:rsidR="00821ECF" w:rsidRPr="00E7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23B54" w:rsidRPr="00E7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72FF4" w:rsidRPr="00E7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28,4 </w:t>
      </w:r>
      <w:r w:rsidR="00D23B54" w:rsidRPr="00E7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E72FF4" w:rsidRPr="00E7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15 927,3 </w:t>
      </w:r>
      <w:r w:rsidR="005729F9" w:rsidRPr="00E72FF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23B54" w:rsidRPr="00E72FF4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рублей,</w:t>
      </w:r>
      <w:r w:rsidR="00D23B54" w:rsidRPr="0027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первоначального бюджета 20</w:t>
      </w:r>
      <w:r w:rsidR="009B7863" w:rsidRPr="002769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2FF4" w:rsidRPr="002769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3B54" w:rsidRPr="0027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расходам (</w:t>
      </w:r>
      <w:r w:rsidR="00E72FF4" w:rsidRPr="0027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32 479,5 </w:t>
      </w:r>
      <w:r w:rsidR="00D23B54" w:rsidRPr="0027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 отмечается </w:t>
      </w:r>
      <w:r w:rsidR="002769BF" w:rsidRPr="0027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="00D23B54" w:rsidRPr="0027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769BF" w:rsidRPr="0027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7 700,2 </w:t>
      </w:r>
      <w:r w:rsidR="00D23B54" w:rsidRPr="0027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2769BF" w:rsidRPr="0027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23,7 </w:t>
      </w:r>
      <w:r w:rsidR="00D23B54" w:rsidRPr="002769B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00F13" w:rsidRDefault="00D23B54" w:rsidP="00200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9B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FE16A2" w:rsidRPr="002769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69BF" w:rsidRPr="002769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значительный объем расходов планируется на разделы: </w:t>
      </w:r>
      <w:r w:rsidR="002769BF" w:rsidRPr="0027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«Общегосударственные вопросы» </w:t>
      </w:r>
      <w:r w:rsidR="002769BF"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9BF" w:rsidRPr="0027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15 200,9 </w:t>
      </w:r>
      <w:r w:rsidR="000D5816" w:rsidRPr="002769B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769BF" w:rsidRPr="0027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816" w:rsidRPr="0027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769BF" w:rsidRPr="0027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37,8 </w:t>
      </w:r>
      <w:r w:rsidR="000D5816" w:rsidRPr="002769B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2769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5816" w:rsidRPr="0027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«Культура и кинематография» </w:t>
      </w:r>
      <w:r w:rsidR="002769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9BF">
        <w:rPr>
          <w:rFonts w:ascii="Times New Roman" w:eastAsia="Times New Roman" w:hAnsi="Times New Roman" w:cs="Times New Roman"/>
          <w:sz w:val="28"/>
          <w:szCs w:val="28"/>
          <w:lang w:eastAsia="ru-RU"/>
        </w:rPr>
        <w:t>11 734,7 т</w:t>
      </w:r>
      <w:r w:rsidR="000D5816" w:rsidRPr="002769BF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</w:t>
      </w:r>
      <w:r w:rsidR="002769BF" w:rsidRPr="0027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816" w:rsidRPr="0027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769BF" w:rsidRPr="0027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29,2 </w:t>
      </w:r>
      <w:r w:rsidR="000D5816" w:rsidRPr="002769B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769BF" w:rsidRPr="002769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9BF" w:rsidRPr="0027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«Жилищно-коммунальное хозяйство» </w:t>
      </w:r>
      <w:r w:rsidR="0027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="002769BF" w:rsidRPr="002769BF">
        <w:rPr>
          <w:rFonts w:ascii="Times New Roman" w:eastAsia="Times New Roman" w:hAnsi="Times New Roman" w:cs="Times New Roman"/>
          <w:sz w:val="28"/>
          <w:szCs w:val="28"/>
          <w:lang w:eastAsia="ru-RU"/>
        </w:rPr>
        <w:t>7 540,7 тыс. рублей или 18,8 %.</w:t>
      </w:r>
    </w:p>
    <w:p w:rsidR="008608B6" w:rsidRPr="008608B6" w:rsidRDefault="00D23B54" w:rsidP="00200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 в части разделов: </w:t>
      </w:r>
      <w:r w:rsidR="002769BF" w:rsidRPr="0086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экономика»                     </w:t>
      </w:r>
      <w:r w:rsidR="002769BF"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7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2 485,1 </w:t>
      </w:r>
      <w:r w:rsidR="002769BF" w:rsidRPr="0086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6,2 %, </w:t>
      </w:r>
      <w:r w:rsidR="008608B6" w:rsidRPr="0086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«Физическая культура и спорт»                         </w:t>
      </w:r>
      <w:r w:rsidR="008608B6"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8B6" w:rsidRPr="0086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1 544,6 тыс. рублей или 3,8 %, «Национальная безопасность                          и правоохранительная деятельность» </w:t>
      </w:r>
      <w:r w:rsidR="008608B6"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08B6" w:rsidRPr="0086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1 366,8 тыс. рублей или 3,4 %.</w:t>
      </w:r>
    </w:p>
    <w:p w:rsidR="00D23B54" w:rsidRPr="008608B6" w:rsidRDefault="00D23B54" w:rsidP="00860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превышают 1,0 % от общего объема расходов: </w:t>
      </w:r>
      <w:r w:rsidR="008608B6" w:rsidRPr="0086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оборона» </w:t>
      </w:r>
      <w:r w:rsidR="0086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246,9 </w:t>
      </w:r>
      <w:r w:rsidR="008608B6" w:rsidRPr="0086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0,6 %, </w:t>
      </w:r>
      <w:r w:rsidR="00DC1E88" w:rsidRPr="008608B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политика»</w:t>
      </w:r>
      <w:r w:rsidR="009069AD" w:rsidRPr="0086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C1E88" w:rsidRPr="0086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D6A9E" w:rsidRPr="008608B6">
        <w:rPr>
          <w:rFonts w:ascii="Times New Roman" w:eastAsia="Times New Roman" w:hAnsi="Times New Roman" w:cs="Times New Roman"/>
          <w:sz w:val="28"/>
          <w:szCs w:val="28"/>
          <w:lang w:eastAsia="ru-RU"/>
        </w:rPr>
        <w:t>60,0</w:t>
      </w:r>
      <w:r w:rsidR="00DC1E88" w:rsidRPr="0086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8608B6" w:rsidRPr="0086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 </w:t>
      </w:r>
      <w:r w:rsidR="00DC1E88" w:rsidRPr="008608B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860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B54" w:rsidRDefault="00D23B54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раздел</w:t>
      </w:r>
      <w:r w:rsidR="008608B6" w:rsidRPr="008608B6">
        <w:rPr>
          <w:rFonts w:ascii="Times New Roman" w:eastAsia="Times New Roman" w:hAnsi="Times New Roman" w:cs="Times New Roman"/>
          <w:sz w:val="28"/>
          <w:szCs w:val="28"/>
          <w:lang w:eastAsia="ru-RU"/>
        </w:rPr>
        <w:t>ам «Охрана окружающей среды», «Образование» и «</w:t>
      </w:r>
      <w:r w:rsidR="008608B6" w:rsidRPr="00D3492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</w:t>
      </w:r>
      <w:r w:rsidR="008608B6" w:rsidRPr="0086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60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</w:t>
      </w:r>
      <w:r w:rsidR="00F024BB" w:rsidRPr="008608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08B6" w:rsidRPr="008608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C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предусмотрены.</w:t>
      </w:r>
    </w:p>
    <w:p w:rsidR="003C3B8E" w:rsidRPr="003C3B8E" w:rsidRDefault="003C3B8E" w:rsidP="003C3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плановый период 2023 и 2024 годов сформированы                       в аналогичном процентном соотношении с 2022 годом (Таблица 8).</w:t>
      </w:r>
    </w:p>
    <w:p w:rsidR="003C3B8E" w:rsidRPr="003C3B8E" w:rsidRDefault="003C3B8E" w:rsidP="006A0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proofErr w:type="gramStart"/>
      <w:r w:rsidRPr="006A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отмечает несоответствие</w:t>
      </w:r>
      <w:r w:rsidR="006A0CAD" w:rsidRPr="006A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представленного проекта решения о бюджете сельского поселения </w:t>
      </w:r>
      <w:proofErr w:type="spellStart"/>
      <w:r w:rsidRPr="00A56A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6A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плановый период 2023 и 2024 годов проекту решения Думы Ханты-Мансийского района «О бюджете</w:t>
      </w:r>
      <w:r w:rsidR="006A0CAD" w:rsidRPr="006A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6A0CAD" w:rsidRPr="006A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A0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плановый период</w:t>
      </w:r>
      <w:r w:rsidR="006A0CAD" w:rsidRPr="006A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и 2024 годов», </w:t>
      </w:r>
      <w:r w:rsidRPr="006A0C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объема межбюджетных трансфертов</w:t>
      </w:r>
      <w:r w:rsidR="006A0CAD" w:rsidRPr="006A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CA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A0CAD" w:rsidRPr="006A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19,0 </w:t>
      </w:r>
      <w:r w:rsidRPr="006A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 </w:t>
      </w:r>
      <w:r w:rsidRPr="006A0CAD">
        <w:rPr>
          <w:rFonts w:ascii="Times New Roman" w:hAnsi="Times New Roman" w:cs="Times New Roman"/>
          <w:b/>
          <w:sz w:val="28"/>
          <w:szCs w:val="28"/>
        </w:rPr>
        <w:t xml:space="preserve">на осуществление </w:t>
      </w:r>
      <w:r w:rsidRPr="006A0CA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  <w:r w:rsidRPr="006A0CAD"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  <w:r w:rsidRPr="006A0CAD">
        <w:rPr>
          <w:rFonts w:ascii="Times New Roman" w:hAnsi="Times New Roman" w:cs="Times New Roman"/>
          <w:sz w:val="28"/>
          <w:szCs w:val="28"/>
        </w:rPr>
        <w:t>, в связи</w:t>
      </w:r>
      <w:proofErr w:type="gramEnd"/>
      <w:r w:rsidRPr="006A0CAD">
        <w:rPr>
          <w:rFonts w:ascii="Times New Roman" w:hAnsi="Times New Roman" w:cs="Times New Roman"/>
          <w:sz w:val="28"/>
          <w:szCs w:val="28"/>
        </w:rPr>
        <w:t xml:space="preserve"> </w:t>
      </w:r>
      <w:r w:rsidR="006A0CA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A0CAD">
        <w:rPr>
          <w:rFonts w:ascii="Times New Roman" w:hAnsi="Times New Roman" w:cs="Times New Roman"/>
          <w:sz w:val="28"/>
          <w:szCs w:val="28"/>
        </w:rPr>
        <w:t xml:space="preserve">с тем, что на момент формирования проекта решения о бюджете </w:t>
      </w:r>
      <w:r w:rsidR="006A0CA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A0CAD">
        <w:rPr>
          <w:rFonts w:ascii="Times New Roman" w:hAnsi="Times New Roman" w:cs="Times New Roman"/>
          <w:sz w:val="28"/>
          <w:szCs w:val="28"/>
        </w:rPr>
        <w:t xml:space="preserve">Ханты-Мансийского района соответствующие соглашения подписаны </w:t>
      </w:r>
      <w:r w:rsidR="006A0CA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A0CAD">
        <w:rPr>
          <w:rFonts w:ascii="Times New Roman" w:hAnsi="Times New Roman" w:cs="Times New Roman"/>
          <w:sz w:val="28"/>
          <w:szCs w:val="28"/>
        </w:rPr>
        <w:t xml:space="preserve">не были. </w:t>
      </w:r>
    </w:p>
    <w:p w:rsidR="0006738A" w:rsidRDefault="003C3B8E" w:rsidP="00067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требований статьи 142.5. </w:t>
      </w:r>
      <w:proofErr w:type="gramStart"/>
      <w:r w:rsidRPr="006A0CA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                  Российской Федерации и с целью исключения кассового разрыва, контрольно-счетная палата настоятельно рекомендует расходы                  по подразделу 01 06 «Обеспечение деятельности финансовых, налоговых            и таможенных органов и органов финансового (финансово - бюджетного) надзора» учесть по коду видов расходов (КВР) 240 «Иные закупки товаров, работ и услуг для обеспечения государственных (муниципальных) нужд», а не  КВР 540 «Иные межбюджетные трансферты», в соответствии                           с</w:t>
      </w:r>
      <w:proofErr w:type="gramEnd"/>
      <w:r w:rsidRPr="006A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06738A" w:rsidRPr="00384327" w:rsidRDefault="0006738A" w:rsidP="00067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со статьей 174.2. Бюджетного кодекса РФ планирование бюджетных ассигнований осуществляется в порядке                         и в соответствии с методикой, устанавливаемой соответствующим финансовым органом. </w:t>
      </w:r>
      <w:r w:rsidRPr="00A56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</w:t>
      </w:r>
      <w:r w:rsidR="00200F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отрение экспертизой представлен</w:t>
      </w:r>
      <w:r w:rsidRPr="00A5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 методика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планирования  бюджетных ассигнований бюджета сельского поселения </w:t>
      </w:r>
      <w:proofErr w:type="spellStart"/>
      <w:r w:rsidRPr="00A56A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200F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утвержденная распоряжением администрации сельского поселения </w:t>
      </w:r>
      <w:proofErr w:type="spellStart"/>
      <w:r w:rsidRPr="0038432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38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22.10.2018 № 137-р «Об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84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планирования бюджетных ассигнований бюджета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38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432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38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период». </w:t>
      </w:r>
    </w:p>
    <w:p w:rsidR="00F56F41" w:rsidRDefault="00F56F41" w:rsidP="00F56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методика планирования бюджетных ассигнований, носит формальный характер, в связи с чем, принцип достоверности                                      и реалистичности планирования, предусмотренный статьей 37 Бюджетного кодекса РФ не соблюден.</w:t>
      </w:r>
      <w:r w:rsidRPr="003C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пояснительной записке отсутствует информация о применяемых методах планирования бюджетных ассигнований.</w:t>
      </w:r>
    </w:p>
    <w:p w:rsidR="0006738A" w:rsidRPr="00F56F41" w:rsidRDefault="0006738A" w:rsidP="00067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в пояснительной записке информации                     о примененных методах расчета расходных обязательств, установить правильность порядка формирования расходов сельского поселения </w:t>
      </w:r>
      <w:proofErr w:type="spellStart"/>
      <w:r w:rsidR="00F56F41" w:rsidRPr="00A56A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F5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год, а также оценить обоснованность представленных объемов распределения бюджетных ассигнований по статьям расходов                        в рамках данной экспертизы не представилось возможным.</w:t>
      </w:r>
    </w:p>
    <w:p w:rsidR="00F56F41" w:rsidRPr="00950E34" w:rsidRDefault="00F56F41" w:rsidP="00F56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пункта 5 статьи 87 БК РФ, </w:t>
      </w:r>
      <w:r w:rsidR="00950E34" w:rsidRPr="0095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</w:t>
      </w:r>
      <w:r w:rsidRPr="0095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950E34" w:rsidRPr="00A56A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95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0E34" w:rsidRPr="0095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26.03.2007 </w:t>
      </w:r>
      <w:r w:rsidRPr="0095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50E34" w:rsidRPr="0095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</w:t>
      </w:r>
      <w:r w:rsidRPr="0095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Порядок ведения реестра расходных обязательств сельского поселения </w:t>
      </w:r>
      <w:proofErr w:type="spellStart"/>
      <w:r w:rsidR="00950E34" w:rsidRPr="00A56A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95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E3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 ведения реестра расходных обязательств).</w:t>
      </w:r>
    </w:p>
    <w:p w:rsidR="00BC46D3" w:rsidRPr="001C5949" w:rsidRDefault="00F56F41" w:rsidP="00BC4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расходных обязательств поселения на 2022 год                                </w:t>
      </w:r>
      <w:r w:rsidR="00950E34" w:rsidRPr="002E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2E7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Приложению 2 постановления администрации                    Ханты-Мансийского района от 20.12.2016 № 455 «О порядке ведения реестра расходных обязательств Ханты-Мансийского района»</w:t>
      </w:r>
      <w:r w:rsidR="001C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</w:t>
      </w:r>
      <w:r w:rsidR="00BC46D3" w:rsidRPr="001C59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нарушает статью 87 Бюджетного кодекса Российской Федерации.</w:t>
      </w:r>
    </w:p>
    <w:p w:rsidR="001C5949" w:rsidRDefault="00305E65" w:rsidP="001C5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5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расходов 01 00 «Общегосударственные вопросы» на 202</w:t>
      </w:r>
      <w:r w:rsidR="001C5949" w:rsidRPr="001C59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в размере </w:t>
      </w:r>
      <w:r w:rsidR="001C5949" w:rsidRPr="001C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15 200,9 </w:t>
      </w:r>
      <w:r w:rsidRPr="001C594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не превышает норматив формирования расходов на содержание органов местного самоуправления городских и сельских поселений Ханты-Мансийского автономного округа – Югры на 202</w:t>
      </w:r>
      <w:r w:rsidR="001C59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BC46D3" w:rsidRPr="001C5949">
        <w:rPr>
          <w:rFonts w:ascii="Times New Roman" w:eastAsia="Times New Roman" w:hAnsi="Times New Roman" w:cs="Times New Roman"/>
          <w:sz w:val="28"/>
          <w:szCs w:val="28"/>
          <w:lang w:eastAsia="ru-RU"/>
        </w:rPr>
        <w:t>20 994,2</w:t>
      </w:r>
      <w:r w:rsidRPr="001C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1C5949" w:rsidRPr="001C59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распоряжением Правительства ХМАО – Югры от 30.07.2021 № 423-рп «О нормативах формирования расходов на содержание органов местного самоуправления муниципальных</w:t>
      </w:r>
      <w:proofErr w:type="gramEnd"/>
      <w:r w:rsidR="001C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949" w:rsidRPr="001C5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 Ханты-Мансийского автономного округа             – Югры на 2022 год».</w:t>
      </w:r>
    </w:p>
    <w:p w:rsidR="0058614E" w:rsidRPr="0058614E" w:rsidRDefault="0058614E" w:rsidP="00586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АСП </w:t>
      </w:r>
      <w:proofErr w:type="spellStart"/>
      <w:r w:rsidRPr="00A56A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предоставлена «Расшифровка расходов по подразделам «0102 «Функционирование высшего должностного лица субъекта Российской Федерации и муниципального образования», </w:t>
      </w:r>
      <w:r w:rsidR="0020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8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«0104 «Функционирование Правительства Российской Федерации, высших </w:t>
      </w:r>
      <w:r w:rsidRPr="00586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исполнительных органов государственной власти субъектов Российской Федерации, местных администраций» на 2022 год:</w:t>
      </w:r>
    </w:p>
    <w:p w:rsidR="0058614E" w:rsidRPr="0058614E" w:rsidRDefault="0058614E" w:rsidP="00586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0102 «Функционирование высшего должностного лица субъекта Российской Федерации и муниципального образования» сформирован в объеме 1 898,1 тыс. рублей, в том числе: КОСГУ 211 «Заработная плата» – 1 457,8 тыс. рублей; КОСГУ 213 «Начисления                        на выплаты по оплате труда» – 440,3 тыс. рублей;</w:t>
      </w:r>
    </w:p>
    <w:p w:rsidR="0058614E" w:rsidRPr="0058614E" w:rsidRDefault="0058614E" w:rsidP="00586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сформирован в объеме 13 283,7 тыс. рублей, в том числе:</w:t>
      </w:r>
    </w:p>
    <w:p w:rsidR="00EE0530" w:rsidRPr="00EE0530" w:rsidRDefault="0058614E" w:rsidP="00EE0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на обеспечение функций органов местного самоуправления (денежное содержание ДМС) составляют                                        </w:t>
      </w:r>
      <w:r w:rsidR="00EE0530" w:rsidRPr="00EE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1 715,6 </w:t>
      </w:r>
      <w:r w:rsidRPr="00EE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них: КОСГУ 211 «Заработная плата»                               – </w:t>
      </w:r>
      <w:r w:rsidR="00EE0530" w:rsidRPr="00EE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1 271,6 </w:t>
      </w:r>
      <w:r w:rsidRPr="00EE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КОСГУ 213 «Начисления на выплаты                          по оплате труда» – </w:t>
      </w:r>
      <w:r w:rsidR="00EE0530" w:rsidRPr="00EE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384,0 </w:t>
      </w:r>
      <w:r w:rsidRPr="00EE05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 КОСГУ 214 «Прочие несоциальные выплаты персоналу  в натура</w:t>
      </w:r>
      <w:r w:rsidR="00EE0530" w:rsidRPr="00EE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форме» (льготный проезд)                               – 60,0 </w:t>
      </w:r>
      <w:r w:rsidRPr="00EE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                         </w:t>
      </w:r>
    </w:p>
    <w:p w:rsidR="00EE0530" w:rsidRPr="00EE0530" w:rsidRDefault="0058614E" w:rsidP="00EE0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3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обеспечение функций органов местного самоуправления (</w:t>
      </w:r>
      <w:proofErr w:type="gramStart"/>
      <w:r w:rsidRPr="00EE05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proofErr w:type="gramEnd"/>
      <w:r w:rsidRPr="00EE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отнесенные к ДМС) составляют                              </w:t>
      </w:r>
      <w:r w:rsidR="00EE0530" w:rsidRPr="00EE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8 827,2 </w:t>
      </w:r>
      <w:r w:rsidRPr="00EE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них: КОСГУ 211 «Заработная плата»                                    – </w:t>
      </w:r>
      <w:r w:rsidR="00EE0530" w:rsidRPr="00EE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6 510,9 </w:t>
      </w:r>
      <w:r w:rsidRPr="00EE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КОСГУ 213 «Начисления на выплаты по оплате труда» – </w:t>
      </w:r>
      <w:r w:rsidR="00EE0530" w:rsidRPr="00EE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1 966,3 </w:t>
      </w:r>
      <w:r w:rsidRPr="00EE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КОСГУ 214 «Прочие несоциальные выплаты персоналу в натуральной форме» (льготный проезд) – </w:t>
      </w:r>
      <w:r w:rsidR="00EE0530" w:rsidRPr="00EE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350,0 </w:t>
      </w:r>
      <w:r w:rsidRPr="00EE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                           </w:t>
      </w:r>
    </w:p>
    <w:p w:rsidR="0058614E" w:rsidRPr="001D641B" w:rsidRDefault="0058614E" w:rsidP="00EE0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прочие мероприятия органов местного самоуправления составляют </w:t>
      </w:r>
      <w:r w:rsidR="00EE0530" w:rsidRPr="00EE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2 741,0 </w:t>
      </w:r>
      <w:r w:rsidRPr="00EE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них: </w:t>
      </w:r>
      <w:proofErr w:type="gramStart"/>
      <w:r w:rsidRPr="00EE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КОСГУ 221 «Услуги связи» </w:t>
      </w:r>
      <w:r w:rsidR="00EE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EE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E0530" w:rsidRPr="00EE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200,0 </w:t>
      </w:r>
      <w:r w:rsidRPr="00EE05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  <w:r w:rsidRPr="001D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КОСГУ 22</w:t>
      </w:r>
      <w:r w:rsidR="001D641B" w:rsidRPr="001D64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D641B" w:rsidRPr="001D64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услуги</w:t>
      </w:r>
      <w:r w:rsidRPr="001D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D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1D641B" w:rsidRPr="00EE05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D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41B" w:rsidRPr="001D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250,0 </w:t>
      </w:r>
      <w:r w:rsidRPr="001D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КОСГУ 225 «Работы, услуги по содержанию имущества» – </w:t>
      </w:r>
      <w:r w:rsidR="001D641B" w:rsidRPr="001D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65,0 </w:t>
      </w:r>
      <w:r w:rsidRPr="001D641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  <w:r w:rsidR="001D641B" w:rsidRPr="001D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КОСГУ 226 «Прочие работы, услуги» </w:t>
      </w:r>
      <w:r w:rsidR="001D641B" w:rsidRPr="001D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D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D641B" w:rsidRPr="001D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650,0 </w:t>
      </w:r>
      <w:r w:rsidRPr="001D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КОСГУ 340 «Увеличение стоимости материальных запасов» – </w:t>
      </w:r>
      <w:r w:rsidR="001D641B" w:rsidRPr="001D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1 131,0 </w:t>
      </w:r>
      <w:r w:rsidRPr="001D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КОСГУ 291 «Налоги, пошлины и сборы» </w:t>
      </w:r>
      <w:r w:rsidR="001D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D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D641B" w:rsidRPr="001D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445,0 </w:t>
      </w:r>
      <w:r w:rsidRPr="001D641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proofErr w:type="gramEnd"/>
    </w:p>
    <w:p w:rsidR="001D641B" w:rsidRPr="0065347B" w:rsidRDefault="001D641B" w:rsidP="00653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3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к проекту решения на 2021 год и плановый период 2022 и 2023 годов расчет денежного содержания лиц, замещающих муниципальные должности (глава сельского поселения) и лиц, замещающих должности муниципальной службы произведен с учетом постановления Правительства ХМАО – Югры от 23.08.2019 № 278-п                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</w:t>
      </w:r>
      <w:proofErr w:type="gramEnd"/>
      <w:r w:rsidRPr="0065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                      </w:t>
      </w:r>
      <w:proofErr w:type="gramStart"/>
      <w:r w:rsidRPr="00653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5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347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65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Югре» (далее – Постановление от 23.08.2019 № 278-п), а именно:</w:t>
      </w:r>
    </w:p>
    <w:p w:rsidR="001D641B" w:rsidRPr="0065347B" w:rsidRDefault="001D641B" w:rsidP="00653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лиц, замещающих муниципальные должности (глава сельского поселения) на 2022 год сформирован в объеме                   </w:t>
      </w:r>
      <w:r w:rsidR="0065347B" w:rsidRPr="00653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1 457,8 </w:t>
      </w:r>
      <w:r w:rsidRPr="0065347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не превышает расчетный норматив согласно Постановлению от 23.08.2019 № 278-п – 1 464,3 тыс. рублей;</w:t>
      </w:r>
    </w:p>
    <w:p w:rsidR="001D641B" w:rsidRPr="0065347B" w:rsidRDefault="001D641B" w:rsidP="001D641B">
      <w:pPr>
        <w:spacing w:after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муниципальных служащих на 2021 год сформирован в объеме </w:t>
      </w:r>
      <w:r w:rsidR="0065347B" w:rsidRPr="00EE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1 271,6 </w:t>
      </w:r>
      <w:r w:rsidRPr="0065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не превышает                расчетный норматив согласно Постановлению от 23.08.2019 № 278-п                                     – </w:t>
      </w:r>
      <w:r w:rsidR="0065347B" w:rsidRPr="0065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1 276,9 </w:t>
      </w:r>
      <w:r w:rsidRPr="0065347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65347B" w:rsidRPr="0065347B" w:rsidRDefault="0065347B" w:rsidP="0065347B">
      <w:pPr>
        <w:spacing w:after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обращает внимание, что бюджетные ассигнования на оплату труда сформированы без учета еже</w:t>
      </w:r>
      <w:r w:rsidR="005E3F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годной индексации, с 1 октября 2022 года</w:t>
      </w:r>
      <w:r w:rsidRPr="0065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4 % и в 2023 году – 4 %, установленной «Основными направления бюджетной, налоговой                        и таможенно-тарифной политики на 2021 год и на плановый период                 2022 и 2023 годов», утвержденными Министерством финансов Российской Федерации. </w:t>
      </w:r>
    </w:p>
    <w:p w:rsidR="005E3FD0" w:rsidRDefault="0065347B" w:rsidP="005E3FD0">
      <w:pPr>
        <w:spacing w:after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о бюджете в рамках разделов расходов «Культура, кинематография» и «Физическая культура и спорт» предусмотрены расходы на обеспечение деятельности (оказание услуг) муниципальных учреждений: на 2022 год в размере 13 279,3 тыс. рублей; на 2023 год – </w:t>
      </w:r>
      <w:r w:rsidR="007B255D" w:rsidRPr="007B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13 319,3 </w:t>
      </w:r>
      <w:r w:rsidRPr="007B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на 2024 год – </w:t>
      </w:r>
      <w:r w:rsidR="007B255D" w:rsidRPr="007B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13 319,3 </w:t>
      </w:r>
      <w:r w:rsidR="005E3FD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proofErr w:type="gramEnd"/>
    </w:p>
    <w:p w:rsidR="0065347B" w:rsidRPr="007B255D" w:rsidRDefault="0065347B" w:rsidP="005E3FD0">
      <w:pPr>
        <w:spacing w:after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к рассмотрению Проекта бюджета предоставлена бюджетная смета муниципального казенного учреждения культуры «Сельский </w:t>
      </w:r>
      <w:r w:rsidR="007B255D" w:rsidRPr="007B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культуры и досуга» сельского поселения </w:t>
      </w:r>
      <w:proofErr w:type="spellStart"/>
      <w:r w:rsidR="007B255D" w:rsidRPr="007B255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7B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</w:t>
      </w:r>
      <w:r w:rsidR="005E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B255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МКУК «</w:t>
      </w:r>
      <w:proofErr w:type="spellStart"/>
      <w:r w:rsidRPr="007B25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B255D" w:rsidRPr="007B2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ДКиД</w:t>
      </w:r>
      <w:proofErr w:type="spellEnd"/>
      <w:r w:rsidR="007B255D" w:rsidRPr="007B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сельского поселения </w:t>
      </w:r>
      <w:proofErr w:type="spellStart"/>
      <w:r w:rsidR="007B255D" w:rsidRPr="007B255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7B25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255D" w:rsidRPr="007B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плановый период 2023 и 2024 годов, утвержденные бюджетные назначения по смете соответствуют Проекту решения о бюджете в рамках разделов расходов «Культура, кинематография» и «Физическая культура и спорт».</w:t>
      </w:r>
      <w:proofErr w:type="gramEnd"/>
    </w:p>
    <w:p w:rsidR="0065347B" w:rsidRPr="00E54954" w:rsidRDefault="0065347B" w:rsidP="00E54954">
      <w:pPr>
        <w:spacing w:after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расшифровке статей экономической квалификации расходов бюджета </w:t>
      </w:r>
      <w:r w:rsidR="007B255D" w:rsidRPr="007B255D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МКУК «</w:t>
      </w:r>
      <w:proofErr w:type="spellStart"/>
      <w:r w:rsidR="007B255D" w:rsidRPr="007B2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СДКиД</w:t>
      </w:r>
      <w:proofErr w:type="spellEnd"/>
      <w:r w:rsidR="007B255D" w:rsidRPr="007B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сельского поселения </w:t>
      </w:r>
      <w:proofErr w:type="spellStart"/>
      <w:r w:rsidR="007B255D" w:rsidRPr="007B255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255D" w:rsidRP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расходы представлены на общую сумму </w:t>
      </w:r>
      <w:r w:rsidR="007B255D" w:rsidRPr="007B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13 279,3 </w:t>
      </w:r>
      <w:r w:rsidRP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7B255D" w:rsidRP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заработная плата – </w:t>
      </w:r>
      <w:r w:rsidR="00E54954" w:rsidRP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7 971,8 </w:t>
      </w:r>
      <w:r w:rsidRP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начисления </w:t>
      </w:r>
      <w:r w:rsidR="00E54954" w:rsidRP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выплаты по оплате труда – </w:t>
      </w:r>
      <w:r w:rsidR="00E54954" w:rsidRP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2 407,5 </w:t>
      </w:r>
      <w:r w:rsidRP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прочие расходы </w:t>
      </w:r>
      <w:r w:rsidR="00E54954" w:rsidRP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«Культура»</w:t>
      </w:r>
      <w:r w:rsidR="00E54954" w:rsidRP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54954" w:rsidRP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2 780,0 </w:t>
      </w:r>
      <w:r w:rsidRP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  <w:proofErr w:type="gramEnd"/>
      <w:r w:rsidRP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прочие расходы </w:t>
      </w:r>
      <w:r w:rsidR="00E54954" w:rsidRP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«Физическая культура» – </w:t>
      </w:r>
      <w:r w:rsidR="00E54954" w:rsidRP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120,0 </w:t>
      </w:r>
      <w:r w:rsidRP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F46710" w:rsidRDefault="0065347B" w:rsidP="00F46710">
      <w:pPr>
        <w:spacing w:after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Ханты-Мансийского района отмечает, что в рамках экспертно-аналитического мероприятия </w:t>
      </w:r>
      <w:r w:rsid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 </w:t>
      </w:r>
      <w:r w:rsidR="00F467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54954" w:rsidRP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с</w:t>
      </w:r>
      <w:r w:rsidR="00E54954" w:rsidRP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оставления, утверждения и ведения бюджетных смет муниципальных казенных учреждений, финансируемых из бюджета муниципального образования сельского поселения </w:t>
      </w:r>
      <w:proofErr w:type="spellStart"/>
      <w:r w:rsidR="00E54954" w:rsidRP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4954" w:rsidRPr="00BE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администрации сельского поселения </w:t>
      </w:r>
      <w:proofErr w:type="spellStart"/>
      <w:r w:rsidR="00BE3D31" w:rsidRP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BE3D31" w:rsidRPr="00BE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E54954" w:rsidRPr="00BE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E3D31" w:rsidRPr="00BE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25.01.2012 </w:t>
      </w:r>
      <w:r w:rsidR="00E54954" w:rsidRPr="00BE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E3D31" w:rsidRPr="00BE3D31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F4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 от 25.01.2012 № 06)</w:t>
      </w:r>
      <w:r w:rsidR="00BE3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6710" w:rsidRPr="00BF47BB" w:rsidRDefault="00F46710" w:rsidP="00F46710">
      <w:pPr>
        <w:spacing w:after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от 25.01.2012 № 06 </w:t>
      </w:r>
      <w:r w:rsidRPr="00EA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в соответствии                  со статьями 158, 161, 162, 221 Бюджетного кодекса Российской Федерации, </w:t>
      </w:r>
      <w:r w:rsidR="005E3FD0" w:rsidRPr="005E3F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5E3F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EA25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иказом Министерства финансов Российской Федерации </w:t>
      </w:r>
      <w:r w:rsidR="00EA250B" w:rsidRPr="00EA25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EA25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20.11.2007 № 112н</w:t>
      </w:r>
      <w:r w:rsidR="00EA250B" w:rsidRPr="00EA25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A25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«Об Общих требованиях к порядку составления, утверждения и ведения бюджетных смет казенных учреждений»</w:t>
      </w:r>
      <w:r w:rsidR="008434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843461" w:rsidRPr="00BF4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который утратил силу в связи с изданием приказа Министерства финансов Российской Федерации от 03.11.2020</w:t>
      </w:r>
      <w:r w:rsidR="00BF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461" w:rsidRPr="00BF47B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260н «О признании утратившими силу приказа министерства финансов</w:t>
      </w:r>
      <w:proofErr w:type="gramEnd"/>
      <w:r w:rsidR="00843461" w:rsidRPr="00BF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20 ноября 2007 № 112н «Об общих требованиях к порядку составления, утверждения и ведения бюджетных смет казенных учреждений» и внесенных в него изменений».</w:t>
      </w:r>
    </w:p>
    <w:p w:rsidR="00EA250B" w:rsidRPr="00EA250B" w:rsidRDefault="00EA250B" w:rsidP="00EA250B">
      <w:pPr>
        <w:spacing w:after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BE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P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BE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E3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25.01.2012 № 06</w:t>
      </w:r>
      <w:r w:rsidRPr="00EA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 с</w:t>
      </w:r>
      <w:r w:rsidRP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оставления, утверждения и ведения бюджетных смет муниципальных казенных учреждений, финансируемых из бюджета муниципального образования сельского поселения </w:t>
      </w:r>
      <w:proofErr w:type="spellStart"/>
      <w:r w:rsidRP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A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5E3F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 привести в соответствие</w:t>
      </w:r>
      <w:r w:rsidRPr="00EA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 приказом Минфина России от 14.02.2018 № 26н «Об Общих требованиях к порядку составления, утверждения и ведения бюджетных смет казенных учреждений».</w:t>
      </w:r>
      <w:proofErr w:type="gramEnd"/>
    </w:p>
    <w:p w:rsidR="00BE3D31" w:rsidRDefault="00BE3D31" w:rsidP="00F46710">
      <w:pPr>
        <w:spacing w:after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</w:t>
      </w:r>
      <w:r w:rsidR="00EA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F467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отмечает, что согласно части 2                      статьи 1 Закона Ханты-Мансийского автономного округа – Югры                        от 24.11.2008 № 138-оз «О регистре муниципальных нормативных правовых актов Ханты-Мансийского автономного округа – Югры» включению в региональный регистр подлежат все муниципальные нормативные правовые акты, принятые (изданные) органами местного самоуправления, должностными лицами местного самоуправления,                      а также правовые акты, принятые на местном референдуме (сходе граждан).</w:t>
      </w:r>
      <w:proofErr w:type="gramEnd"/>
      <w:r w:rsidRPr="00F4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требование сельским поселением </w:t>
      </w:r>
      <w:proofErr w:type="spellStart"/>
      <w:r w:rsidRP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F4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не соблюдено, так постановление </w:t>
      </w:r>
      <w:r w:rsidRPr="00BE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P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25.01.2012 № 06</w:t>
      </w:r>
      <w:r w:rsidRPr="00F4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 с</w:t>
      </w:r>
      <w:r w:rsidRP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оставления, утверждения и ведения бюджетных смет муниципальных казенных учреждений, финансируемых из бюджета муниципального образования сельского поселения </w:t>
      </w:r>
      <w:proofErr w:type="spellStart"/>
      <w:r w:rsidRP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F4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4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региональном регистре </w:t>
      </w:r>
      <w:r w:rsidRPr="00F467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отсутствуют</w:t>
      </w:r>
      <w:r w:rsidRPr="00F46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F58" w:rsidRPr="00E61D2C" w:rsidRDefault="00FE6F58" w:rsidP="00FE6F58">
      <w:pPr>
        <w:spacing w:after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экспертно-аналитического мероприятия установлено, что количество основного творческого персонала (художественный руководитель, руководитель кружка, руководитель творческого коллектива, репетитор п</w:t>
      </w:r>
      <w:r w:rsidR="000774BB" w:rsidRPr="00E61D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вокалу, хормейстер, методист по спорту, инструктор-методист</w:t>
      </w:r>
      <w:r w:rsidRPr="00E6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муниципального казенного учреждения культуры «Сельский дом культуры и досуга» сельского поселения </w:t>
      </w:r>
      <w:proofErr w:type="spellStart"/>
      <w:r w:rsidRPr="00E61D2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E6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– 7 штатных единиц (согласно штатному расписанию </w:t>
      </w:r>
      <w:r w:rsidR="000774BB" w:rsidRPr="00E6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61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01.11.2021).</w:t>
      </w:r>
    </w:p>
    <w:p w:rsidR="00FE6F58" w:rsidRPr="00E61D2C" w:rsidRDefault="00FE6F58" w:rsidP="00FE6F58">
      <w:pPr>
        <w:spacing w:after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отмечает, что согласно приказу Министерства культуры Российской Федерации от 01.09.2011 № 906                    «О нормативах штатной численности работников государственных                           и муниципальных учреждений культурно - досугового типа и библиотек»               - Таблица 2 «Нормативы штатной численности работников сельских домов культуры (основного творческого персонала)» (далее – Приказ                             от 01.09.2011 № 906), при 294-ти участниках 26-ти клубных формирований </w:t>
      </w:r>
      <w:r w:rsidRPr="00E61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дома культуры (по данным статистической формы № 7-НК                за 2020</w:t>
      </w:r>
      <w:proofErr w:type="gramEnd"/>
      <w:r w:rsidRPr="00E6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 минимальный норматив штатной численности основного творческого персонала составит – 2,67. </w:t>
      </w:r>
    </w:p>
    <w:p w:rsidR="00FE6F58" w:rsidRPr="00E61D2C" w:rsidRDefault="00FE6F58" w:rsidP="00FE6F58">
      <w:pPr>
        <w:spacing w:after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корректировки нормативной численности требует обоснования и согласования с </w:t>
      </w:r>
      <w:r w:rsidRPr="008434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учредителями.</w:t>
      </w:r>
      <w:r w:rsidRPr="00E6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Соответствующее обоснование и согласование администрации сельского поселения </w:t>
      </w:r>
      <w:proofErr w:type="spellStart"/>
      <w:r w:rsidRPr="00E61D2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E61D2C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являющейся учредителем МКУК «</w:t>
      </w:r>
      <w:proofErr w:type="spellStart"/>
      <w:r w:rsidRPr="00E61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СДКиД</w:t>
      </w:r>
      <w:proofErr w:type="spellEnd"/>
      <w:r w:rsidRPr="00E6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сельского поселения </w:t>
      </w:r>
      <w:proofErr w:type="spellStart"/>
      <w:r w:rsidRPr="00E61D2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E6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к рассмотрению не представлено. Следовательно, штатная численность указанного персонала сформирована с превышением рекомендованного норматива, в </w:t>
      </w:r>
      <w:r w:rsidR="000774BB" w:rsidRPr="00E61D2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связи</w:t>
      </w:r>
      <w:r w:rsidRPr="00E6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риск неэффективного использования средств бюджета.</w:t>
      </w:r>
    </w:p>
    <w:p w:rsidR="00FE6F58" w:rsidRPr="0005075B" w:rsidRDefault="00FE6F58" w:rsidP="00FE6F58">
      <w:pPr>
        <w:spacing w:after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1D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Ханты-Мансийского района, обращает внимание, что при формировании штатной численности работников учреждения культуры, необходимо руководствоваться нормативами штатной численности работников государственных и муниципальных учреждений культурно-досугового типа и библиотек, утвержденными Приказом от 01.09.2011 № 906, а так же учесть приказы Министерства культуры Российской Федерации от 30.12.2015 № 3453 «Об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</w:t>
      </w:r>
      <w:proofErr w:type="gramEnd"/>
      <w:r w:rsidRPr="00E6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1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культурно-досугового типа с учетом отраслевой спецификации», от 30.12.2015 № 3448 «Об утверждении типовых отраслевых норм труда на работы, выполняемые в культурно-досуговых учреждениях и других организациях культурно-досугового типа», письмо Министерства культуры Российской Федерации                                 от 14.07.2016 № 217-01-39-нм «О направлении рекомендаций                               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типа».</w:t>
      </w:r>
      <w:proofErr w:type="gramEnd"/>
    </w:p>
    <w:p w:rsidR="0062603E" w:rsidRPr="00830E93" w:rsidRDefault="00D23B54" w:rsidP="00C13EF0">
      <w:pPr>
        <w:numPr>
          <w:ilvl w:val="0"/>
          <w:numId w:val="4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предложения</w:t>
      </w:r>
    </w:p>
    <w:p w:rsidR="00D23B54" w:rsidRDefault="00D23B54" w:rsidP="0062603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</w:pPr>
    </w:p>
    <w:p w:rsidR="008D1C61" w:rsidRPr="008D1C61" w:rsidRDefault="008D1C61" w:rsidP="008D1C61">
      <w:pPr>
        <w:spacing w:after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«Экспертиза </w:t>
      </w:r>
      <w:proofErr w:type="gramStart"/>
      <w:r w:rsidRPr="008D1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депутатов сельского поселения</w:t>
      </w:r>
      <w:proofErr w:type="gramEnd"/>
      <w:r w:rsidRPr="008D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D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 сельского поселения </w:t>
      </w:r>
      <w:proofErr w:type="spellStart"/>
      <w:r w:rsidRP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8D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и плановый период 2023 и 2024 годов», на основании вышеизложенного,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C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Ханты-Мансийского района  предлагает:</w:t>
      </w:r>
    </w:p>
    <w:p w:rsidR="008D1C61" w:rsidRPr="008D1C61" w:rsidRDefault="008D1C61" w:rsidP="008D1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1C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Совету депутатов сельского поселения </w:t>
      </w:r>
      <w:proofErr w:type="spellStart"/>
      <w:r w:rsidRPr="008D1C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Шапша</w:t>
      </w:r>
      <w:proofErr w:type="spellEnd"/>
    </w:p>
    <w:p w:rsidR="008D1C61" w:rsidRPr="008D1C61" w:rsidRDefault="008D1C61" w:rsidP="008D1C61">
      <w:pPr>
        <w:spacing w:after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Проект решения «О бюджете сельского поселения </w:t>
      </w:r>
      <w:proofErr w:type="spellStart"/>
      <w:r w:rsidRP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8D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на 2022 год и плановый период 2023 и 2024 годов» принять                                           к рассмотрению с учетом рекомендаций.</w:t>
      </w:r>
    </w:p>
    <w:p w:rsidR="008D1C61" w:rsidRPr="008D1C61" w:rsidRDefault="008D1C61" w:rsidP="008D1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1C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Администрации сельского поселения </w:t>
      </w:r>
      <w:proofErr w:type="spellStart"/>
      <w:r w:rsidRPr="008D1C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Шапша</w:t>
      </w:r>
      <w:proofErr w:type="spellEnd"/>
      <w:r w:rsidRPr="008D1C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в том числе финансово-экономическому сектору: </w:t>
      </w:r>
    </w:p>
    <w:p w:rsidR="008D1C61" w:rsidRPr="008D1C61" w:rsidRDefault="008D1C61" w:rsidP="008D1C61">
      <w:pPr>
        <w:spacing w:after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C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Обеспечить соблюдение принципов бюджетной системы Российской Федерации, уделив особое внимание принципу эффективности                   использования бюджетных средств и достоверности бюджета. </w:t>
      </w:r>
    </w:p>
    <w:p w:rsidR="008D1C61" w:rsidRPr="00510E39" w:rsidRDefault="008D1C61" w:rsidP="00510E39">
      <w:pPr>
        <w:spacing w:after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C6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Обеспечить соблюдение требований, установленных решением Совета депутатов сельского поселения</w:t>
      </w:r>
      <w:r w:rsidR="0051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0E39" w:rsidRPr="009C0B4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510E39" w:rsidRPr="009C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19.06.2015 № 128 «Об утверждении Положения о бюджетном процессе в сельском поселении </w:t>
      </w:r>
      <w:proofErr w:type="spellStart"/>
      <w:r w:rsidR="00510E39" w:rsidRPr="009C0B4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510E39" w:rsidRPr="009C0B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0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C61" w:rsidRDefault="008D1C61" w:rsidP="00BD7E4B">
      <w:pPr>
        <w:spacing w:after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4B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510E39" w:rsidRPr="00BD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E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увязку показателей прогноза</w:t>
      </w:r>
      <w:r w:rsidR="0051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51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муниципального образования «Сельское поселение </w:t>
      </w:r>
      <w:proofErr w:type="spellStart"/>
      <w:r w:rsidR="00510E39" w:rsidRPr="000D27A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510E3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целевыми показателями муниципальных программ сельского поселения.</w:t>
      </w:r>
    </w:p>
    <w:p w:rsidR="00BD7E4B" w:rsidRDefault="00510E39" w:rsidP="00BD7E4B">
      <w:pPr>
        <w:spacing w:after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8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депутатов сельского поселения </w:t>
      </w:r>
      <w:proofErr w:type="spellStart"/>
      <w:r w:rsidRPr="00B878C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B8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от 13.03.2009 № 32 «Об утверждении Положения о порядке использования средств Резервного фонда сельского поселения </w:t>
      </w:r>
      <w:proofErr w:type="spellStart"/>
      <w:r w:rsidRPr="00B878C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D7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                                 в соответствие с Бюджетным</w:t>
      </w:r>
      <w:r w:rsidRPr="003B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Pr="00BD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3B7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BD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           а так же исключить </w:t>
      </w:r>
      <w:r w:rsidR="00BD7E4B" w:rsidRPr="005F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BD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не относятся к </w:t>
      </w:r>
      <w:r w:rsidR="00BD7E4B" w:rsidRPr="009206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непредвиденным</w:t>
      </w:r>
      <w:r w:rsidR="00BD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расходам.</w:t>
      </w:r>
    </w:p>
    <w:p w:rsidR="00BD7E4B" w:rsidRPr="00BD7E4B" w:rsidRDefault="008D1C61" w:rsidP="00BD7E4B">
      <w:pPr>
        <w:spacing w:after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BD7E4B" w:rsidRPr="00BD7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размещение нормативных актов в региональный регистр в соответствии с Законом Ханты-Мансийского автономного округа – Югры от 24.11.2008 № 138-оз «О регистре муниципальных нормативных правовых актов Ханты-Мансийского автономного округа – Югры».</w:t>
      </w:r>
    </w:p>
    <w:p w:rsidR="00BD7E4B" w:rsidRDefault="008D1C61" w:rsidP="005D0C14">
      <w:pPr>
        <w:spacing w:after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BD7E4B" w:rsidRPr="005D0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соблюдение требований, установленных постановлением администрации сельского поселения</w:t>
      </w:r>
      <w:r w:rsidR="00BD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7E4B"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BD7E4B"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E4B"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15.10.2012 № 84</w:t>
      </w:r>
      <w:r w:rsidR="00BD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E4B"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муниципальных программах сельского поселения </w:t>
      </w:r>
      <w:proofErr w:type="spellStart"/>
      <w:r w:rsidR="00BD7E4B"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BD7E4B"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7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C61" w:rsidRPr="005D0C14" w:rsidRDefault="008D1C61" w:rsidP="005D0C14">
      <w:pPr>
        <w:spacing w:after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BD7E4B" w:rsidRPr="005D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вопрос о приведении постановления администрации сельского поселения </w:t>
      </w:r>
      <w:proofErr w:type="spellStart"/>
      <w:r w:rsidR="00BD7E4B"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BD7E4B" w:rsidRPr="00E0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E4B"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15.10.2012 № 84</w:t>
      </w:r>
      <w:r w:rsidR="00BD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E4B"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муниципальных программах сельского поселения </w:t>
      </w:r>
      <w:proofErr w:type="spellStart"/>
      <w:r w:rsidR="00BD7E4B"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BD7E4B" w:rsidRP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E4B" w:rsidRPr="005D0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                                       с постановлением Правительства Ханты-Мансийского автономного округа – Югры от 05.08.2021 № 289-п «О порядке разработки и реализации государственных программ Ханты-Мансийского автономного округа                  – Югры».</w:t>
      </w:r>
    </w:p>
    <w:p w:rsidR="005D0C14" w:rsidRPr="005D0C14" w:rsidRDefault="008D1C61" w:rsidP="005D0C14">
      <w:pPr>
        <w:spacing w:after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 w:rsidR="005D0C14" w:rsidRPr="005D0C1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исключения кассового разрыва, расходы по подразделу 0106 «Обеспечение деятельности финансовых, налоговых и таможенных органов и органов финансового (финансово - бюджетного) надзора» учесть по коду видов расходов (КВР) 240 «Иные закупки товаров, работ и услуг                 для обеспечения государственных (муниципальных) нужд», а не КВР 540 «Иные межбюджетные трансферты», в соответствии с приказом Минфина России от 06.06.2019 № 85н «О Порядке формирования и</w:t>
      </w:r>
      <w:proofErr w:type="gramEnd"/>
      <w:r w:rsidR="005D0C14" w:rsidRPr="005D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кодов бюджетной классификации Российской Федерации, их структуре                                 и принципах назначения».</w:t>
      </w:r>
    </w:p>
    <w:p w:rsidR="008D1C61" w:rsidRPr="005D0C14" w:rsidRDefault="008D1C61" w:rsidP="005D0C14">
      <w:pPr>
        <w:spacing w:after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5D0C14" w:rsidRPr="005D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объективного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                   о бюджете обоснования прогнозируемых поступлений, а также </w:t>
      </w:r>
      <w:r w:rsidR="005D0C14" w:rsidRPr="005D0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распределение бюджетных ассигнований с указанием применяемых методик. При необходимости внести корректировки в соответствующие методики.</w:t>
      </w:r>
    </w:p>
    <w:p w:rsidR="005D0C14" w:rsidRPr="005D0C14" w:rsidRDefault="008D1C61" w:rsidP="005D0C14">
      <w:pPr>
        <w:spacing w:after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5D0C14" w:rsidRPr="005D0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бюджетных ассигнований применять Порядок планирования бюджетных ассигнований с учетом требований Бюджетного кодекса РФ.</w:t>
      </w:r>
    </w:p>
    <w:p w:rsidR="005D0C14" w:rsidRPr="005D0C14" w:rsidRDefault="008D1C61" w:rsidP="005D0C14">
      <w:pPr>
        <w:spacing w:after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="005D0C14" w:rsidRPr="005D0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в дальнейшем использование муниципальных программ в качестве основы бюджетного планирования.</w:t>
      </w:r>
    </w:p>
    <w:p w:rsidR="005D0C14" w:rsidRPr="005D0C14" w:rsidRDefault="008D1C61" w:rsidP="005D0C14">
      <w:pPr>
        <w:spacing w:after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14">
        <w:rPr>
          <w:rFonts w:ascii="Times New Roman" w:eastAsia="Times New Roman" w:hAnsi="Times New Roman" w:cs="Times New Roman"/>
          <w:sz w:val="28"/>
          <w:szCs w:val="28"/>
          <w:lang w:eastAsia="ru-RU"/>
        </w:rPr>
        <w:t>2.12.</w:t>
      </w:r>
      <w:r w:rsidR="005D0C14" w:rsidRPr="005D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форму реестра расходных обязательств                                     в соответствие с требованиями Бюджетного кодекса Российской Федерации и постановления администрации Ханты-Мансийского района                                от 20.12.2016 № 455 «О порядке ведения реестра расходных обязательств Ханты-Мансийского района».</w:t>
      </w:r>
    </w:p>
    <w:p w:rsidR="005D0C14" w:rsidRDefault="008D1C61" w:rsidP="005D0C14">
      <w:pPr>
        <w:spacing w:after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</w:t>
      </w:r>
      <w:r w:rsidR="005D0C14" w:rsidRPr="005D0C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Учесть ежегодную индексацию оплаты труда, с 01.10.2022           на 4 %, в соответствии с «</w:t>
      </w:r>
      <w:proofErr w:type="gramStart"/>
      <w:r w:rsidR="005D0C14" w:rsidRPr="005D0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proofErr w:type="gramEnd"/>
      <w:r w:rsidR="005D0C14" w:rsidRPr="005D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бюджетной, налоговой                      и таможенно-тарифной политики на 2021 год и на плановый период             2022 и 2023 годов», утвержденными Министерством финансов Российской Федерации.</w:t>
      </w:r>
    </w:p>
    <w:p w:rsidR="005D0C14" w:rsidRDefault="008D1C61" w:rsidP="005D0C14">
      <w:pPr>
        <w:spacing w:after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proofErr w:type="gramStart"/>
      <w:r w:rsidR="005D0C14" w:rsidRPr="00EA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5D0C14" w:rsidRPr="00BE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5D0C14" w:rsidRP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5D0C14" w:rsidRPr="00BE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5D0C14" w:rsidRPr="00BE3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25.01.2012 № 06</w:t>
      </w:r>
      <w:r w:rsidR="005D0C14" w:rsidRPr="00EA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C14" w:rsidRPr="00F4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</w:t>
      </w:r>
      <w:r w:rsidR="005D0C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D0C14" w:rsidRP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5D0C14">
        <w:rPr>
          <w:rFonts w:ascii="Times New Roman" w:eastAsia="Times New Roman" w:hAnsi="Times New Roman" w:cs="Times New Roman"/>
          <w:sz w:val="28"/>
          <w:szCs w:val="28"/>
          <w:lang w:eastAsia="ru-RU"/>
        </w:rPr>
        <w:t>ке с</w:t>
      </w:r>
      <w:r w:rsidR="005D0C14" w:rsidRP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оставления, утверждения и ведения бюджетных смет муниципальных казенных учреждений, финансируемых из бюджета муниципального образования сельского поселения </w:t>
      </w:r>
      <w:proofErr w:type="spellStart"/>
      <w:r w:rsidR="005D0C14" w:rsidRPr="00E5495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5D0C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в соответствие</w:t>
      </w:r>
      <w:r w:rsidR="005D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C14" w:rsidRPr="00EA250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Минфина России от 14.02.2018 № 26н «Об Общих требованиях к порядку составления, утверждения и ведения бюджетных смет казенных учреждений».</w:t>
      </w:r>
      <w:proofErr w:type="gramEnd"/>
    </w:p>
    <w:p w:rsidR="00FE6F58" w:rsidRPr="00E61D2C" w:rsidRDefault="00FE6F58" w:rsidP="00E61D2C">
      <w:pPr>
        <w:spacing w:after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proofErr w:type="gramStart"/>
      <w:r w:rsidRPr="00E6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культуры Российской Федерации от 01.09.2011 № 906 «О нормативах штатной численности работников государственных  и муниципальных учреждений культурно                  - досугового типа и библиотек» обосновать превышение рекомендованного норматива штатной численности работников муниципального казенного учреждения культуры «Сельский дом культуры и досуга» сельского поселения </w:t>
      </w:r>
      <w:proofErr w:type="spellStart"/>
      <w:r w:rsidRPr="00E61D2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E6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обеспечить согласование превышения рекомендованной численности штатных единиц основного творческого персонала с учредителем.</w:t>
      </w:r>
      <w:proofErr w:type="gramEnd"/>
    </w:p>
    <w:p w:rsidR="00FE6F58" w:rsidRPr="00E61D2C" w:rsidRDefault="00FE6F58" w:rsidP="00E61D2C">
      <w:pPr>
        <w:spacing w:after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При формировании штатной численности работников учреждения культуры, необходимо руководствоваться приказами Министерства культуры Российской Федерации от 30.12.2015 № 3453                 «Об утверждении методических рекомендаций по формированию штатной численности работников государственных (муниципальных) </w:t>
      </w:r>
      <w:r w:rsidR="000774BB" w:rsidRPr="00E6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6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культурно-досуговых учреждений и других организаций </w:t>
      </w:r>
      <w:r w:rsidR="000774BB" w:rsidRPr="00E6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E6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культурно-досугового </w:t>
      </w:r>
      <w:r w:rsidR="000774BB" w:rsidRPr="00E6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типа </w:t>
      </w:r>
      <w:r w:rsidRPr="00E6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отраслевой спецификации», </w:t>
      </w:r>
      <w:r w:rsidR="000774BB" w:rsidRPr="00E6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E6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30.12.2015 № 3448 «Об утверждении типовых отраслевых норм труда </w:t>
      </w:r>
      <w:r w:rsidR="000774BB" w:rsidRPr="00E6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работы, выполняемые в культурно-досуговых учреждениях и других </w:t>
      </w:r>
      <w:r w:rsidRPr="00E61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организациях культурно-досугового типа», письмо</w:t>
      </w:r>
      <w:r w:rsidR="000774BB" w:rsidRPr="00E61D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6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культуры Российской Федерации от 14.07.2016 № 217-01-39-нм «О направлении рекомендаций 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типа».</w:t>
      </w:r>
    </w:p>
    <w:p w:rsidR="008D1C61" w:rsidRPr="005D0C14" w:rsidRDefault="008D1C61" w:rsidP="00E61D2C">
      <w:pPr>
        <w:spacing w:after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</w:t>
      </w:r>
      <w:r w:rsidR="005D0C14" w:rsidRPr="005D0C1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нормативный акт, регламентирующий порядок проведения внешней проверки годового отчета об исполнении бюджета сельского поселения с приложением соответствующего решения представительного органа (Совета депутатов) в соответствии со статьей 264.4. Бюджетного кодекса РФ.</w:t>
      </w:r>
    </w:p>
    <w:p w:rsidR="005D0C14" w:rsidRPr="005D0C14" w:rsidRDefault="008D1C61" w:rsidP="008D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="005D0C14" w:rsidRPr="005D0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01.02.2022 представить в адрес контрольно-счетной палаты Ханты-Мансийского района информацию (материалы и (или) документы) по результатам рассмотрения предложений и</w:t>
      </w:r>
      <w:r w:rsidR="005D0C14" w:rsidRPr="0088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принятым мерам, в части данного Проекта решения</w:t>
      </w:r>
      <w:r w:rsidR="005D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</w:t>
      </w:r>
      <w:r w:rsidR="005D0C14" w:rsidRPr="0088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5D0C14" w:rsidRPr="005D0C14" w:rsidSect="00821ECF">
      <w:footerReference w:type="default" r:id="rId10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65" w:rsidRDefault="000E0B65" w:rsidP="00617B40">
      <w:pPr>
        <w:spacing w:after="0" w:line="240" w:lineRule="auto"/>
      </w:pPr>
      <w:r>
        <w:separator/>
      </w:r>
    </w:p>
  </w:endnote>
  <w:endnote w:type="continuationSeparator" w:id="0">
    <w:p w:rsidR="000E0B65" w:rsidRDefault="000E0B6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560094"/>
      <w:docPartObj>
        <w:docPartGallery w:val="Page Numbers (Bottom of Page)"/>
        <w:docPartUnique/>
      </w:docPartObj>
    </w:sdtPr>
    <w:sdtEndPr/>
    <w:sdtContent>
      <w:p w:rsidR="000E0B65" w:rsidRDefault="000E0B6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78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0E0B65" w:rsidRDefault="000E0B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65" w:rsidRDefault="000E0B65" w:rsidP="00617B40">
      <w:pPr>
        <w:spacing w:after="0" w:line="240" w:lineRule="auto"/>
      </w:pPr>
      <w:r>
        <w:separator/>
      </w:r>
    </w:p>
  </w:footnote>
  <w:footnote w:type="continuationSeparator" w:id="0">
    <w:p w:rsidR="000E0B65" w:rsidRDefault="000E0B6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63FCF"/>
    <w:multiLevelType w:val="hybridMultilevel"/>
    <w:tmpl w:val="EC74B998"/>
    <w:lvl w:ilvl="0" w:tplc="ABC42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FA6503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C5988"/>
    <w:multiLevelType w:val="hybridMultilevel"/>
    <w:tmpl w:val="957C29E8"/>
    <w:lvl w:ilvl="0" w:tplc="ADAC2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7C1BF3"/>
    <w:multiLevelType w:val="multilevel"/>
    <w:tmpl w:val="BA9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E1283"/>
    <w:multiLevelType w:val="hybridMultilevel"/>
    <w:tmpl w:val="DF06A5CC"/>
    <w:lvl w:ilvl="0" w:tplc="717C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E95951"/>
    <w:multiLevelType w:val="hybridMultilevel"/>
    <w:tmpl w:val="7FBA6392"/>
    <w:lvl w:ilvl="0" w:tplc="0220C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17A26087"/>
    <w:multiLevelType w:val="hybridMultilevel"/>
    <w:tmpl w:val="71684760"/>
    <w:lvl w:ilvl="0" w:tplc="BFF00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D346A"/>
    <w:multiLevelType w:val="hybridMultilevel"/>
    <w:tmpl w:val="EED4C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D81023D"/>
    <w:multiLevelType w:val="hybridMultilevel"/>
    <w:tmpl w:val="D24891B0"/>
    <w:lvl w:ilvl="0" w:tplc="05F0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2E7D3C"/>
    <w:multiLevelType w:val="hybridMultilevel"/>
    <w:tmpl w:val="F5AA3812"/>
    <w:lvl w:ilvl="0" w:tplc="C6E82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502924"/>
    <w:multiLevelType w:val="hybridMultilevel"/>
    <w:tmpl w:val="0CC2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1270B"/>
    <w:multiLevelType w:val="hybridMultilevel"/>
    <w:tmpl w:val="40C09A6A"/>
    <w:lvl w:ilvl="0" w:tplc="4F1A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D0F9A"/>
    <w:multiLevelType w:val="hybridMultilevel"/>
    <w:tmpl w:val="F9B4F1C4"/>
    <w:lvl w:ilvl="0" w:tplc="5F6C4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35387379"/>
    <w:multiLevelType w:val="hybridMultilevel"/>
    <w:tmpl w:val="E9529734"/>
    <w:lvl w:ilvl="0" w:tplc="16369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771E49"/>
    <w:multiLevelType w:val="hybridMultilevel"/>
    <w:tmpl w:val="6FDCBD98"/>
    <w:lvl w:ilvl="0" w:tplc="22B4996C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284C04"/>
    <w:multiLevelType w:val="hybridMultilevel"/>
    <w:tmpl w:val="AFF4D206"/>
    <w:lvl w:ilvl="0" w:tplc="F100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1297F1B"/>
    <w:multiLevelType w:val="hybridMultilevel"/>
    <w:tmpl w:val="18DA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91A2B"/>
    <w:multiLevelType w:val="hybridMultilevel"/>
    <w:tmpl w:val="39DE56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65A2439"/>
    <w:multiLevelType w:val="hybridMultilevel"/>
    <w:tmpl w:val="9184E7A2"/>
    <w:lvl w:ilvl="0" w:tplc="BF98D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7842CB1"/>
    <w:multiLevelType w:val="hybridMultilevel"/>
    <w:tmpl w:val="8AF6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A493E"/>
    <w:multiLevelType w:val="hybridMultilevel"/>
    <w:tmpl w:val="49CA379C"/>
    <w:lvl w:ilvl="0" w:tplc="3D96F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53B31"/>
    <w:multiLevelType w:val="hybridMultilevel"/>
    <w:tmpl w:val="16FC22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91F07B5"/>
    <w:multiLevelType w:val="multilevel"/>
    <w:tmpl w:val="A1D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6E9F0F5E"/>
    <w:multiLevelType w:val="multilevel"/>
    <w:tmpl w:val="ADD0AB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7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DC7840"/>
    <w:multiLevelType w:val="hybridMultilevel"/>
    <w:tmpl w:val="1E10C8BA"/>
    <w:lvl w:ilvl="0" w:tplc="43B0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E990983"/>
    <w:multiLevelType w:val="hybridMultilevel"/>
    <w:tmpl w:val="335A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24"/>
  </w:num>
  <w:num w:numId="3">
    <w:abstractNumId w:val="1"/>
  </w:num>
  <w:num w:numId="4">
    <w:abstractNumId w:val="31"/>
  </w:num>
  <w:num w:numId="5">
    <w:abstractNumId w:val="2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4"/>
  </w:num>
  <w:num w:numId="9">
    <w:abstractNumId w:val="39"/>
  </w:num>
  <w:num w:numId="10">
    <w:abstractNumId w:val="40"/>
  </w:num>
  <w:num w:numId="11">
    <w:abstractNumId w:val="32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2"/>
  </w:num>
  <w:num w:numId="17">
    <w:abstractNumId w:val="22"/>
  </w:num>
  <w:num w:numId="18">
    <w:abstractNumId w:val="6"/>
  </w:num>
  <w:num w:numId="19">
    <w:abstractNumId w:val="9"/>
  </w:num>
  <w:num w:numId="20">
    <w:abstractNumId w:val="41"/>
  </w:num>
  <w:num w:numId="21">
    <w:abstractNumId w:val="18"/>
  </w:num>
  <w:num w:numId="22">
    <w:abstractNumId w:val="21"/>
  </w:num>
  <w:num w:numId="23">
    <w:abstractNumId w:val="37"/>
  </w:num>
  <w:num w:numId="24">
    <w:abstractNumId w:val="38"/>
  </w:num>
  <w:num w:numId="25">
    <w:abstractNumId w:val="5"/>
  </w:num>
  <w:num w:numId="26">
    <w:abstractNumId w:val="27"/>
  </w:num>
  <w:num w:numId="27">
    <w:abstractNumId w:val="16"/>
  </w:num>
  <w:num w:numId="28">
    <w:abstractNumId w:val="33"/>
  </w:num>
  <w:num w:numId="29">
    <w:abstractNumId w:val="42"/>
  </w:num>
  <w:num w:numId="30">
    <w:abstractNumId w:val="17"/>
  </w:num>
  <w:num w:numId="31">
    <w:abstractNumId w:val="25"/>
  </w:num>
  <w:num w:numId="32">
    <w:abstractNumId w:val="13"/>
  </w:num>
  <w:num w:numId="33">
    <w:abstractNumId w:val="3"/>
  </w:num>
  <w:num w:numId="34">
    <w:abstractNumId w:val="15"/>
  </w:num>
  <w:num w:numId="35">
    <w:abstractNumId w:val="29"/>
  </w:num>
  <w:num w:numId="36">
    <w:abstractNumId w:val="11"/>
  </w:num>
  <w:num w:numId="37">
    <w:abstractNumId w:val="10"/>
  </w:num>
  <w:num w:numId="38">
    <w:abstractNumId w:val="20"/>
  </w:num>
  <w:num w:numId="39">
    <w:abstractNumId w:val="4"/>
  </w:num>
  <w:num w:numId="40">
    <w:abstractNumId w:val="34"/>
  </w:num>
  <w:num w:numId="41">
    <w:abstractNumId w:val="30"/>
  </w:num>
  <w:num w:numId="42">
    <w:abstractNumId w:val="7"/>
  </w:num>
  <w:num w:numId="43">
    <w:abstractNumId w:val="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removePersonalInformation/>
  <w:removeDateAndTime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1EAC"/>
    <w:rsid w:val="0000474C"/>
    <w:rsid w:val="000104A2"/>
    <w:rsid w:val="00010F62"/>
    <w:rsid w:val="00012153"/>
    <w:rsid w:val="00013582"/>
    <w:rsid w:val="00022B0E"/>
    <w:rsid w:val="00022C91"/>
    <w:rsid w:val="00023872"/>
    <w:rsid w:val="000244AF"/>
    <w:rsid w:val="00027178"/>
    <w:rsid w:val="000340E1"/>
    <w:rsid w:val="00037006"/>
    <w:rsid w:val="0004110C"/>
    <w:rsid w:val="000415C2"/>
    <w:rsid w:val="00045B3D"/>
    <w:rsid w:val="00051D60"/>
    <w:rsid w:val="00052FD4"/>
    <w:rsid w:val="000553F6"/>
    <w:rsid w:val="00055EE6"/>
    <w:rsid w:val="0006076D"/>
    <w:rsid w:val="00061777"/>
    <w:rsid w:val="00062047"/>
    <w:rsid w:val="00064E4C"/>
    <w:rsid w:val="0006738A"/>
    <w:rsid w:val="00071A82"/>
    <w:rsid w:val="0007535B"/>
    <w:rsid w:val="00076802"/>
    <w:rsid w:val="000774BB"/>
    <w:rsid w:val="00077A17"/>
    <w:rsid w:val="00082653"/>
    <w:rsid w:val="000869B2"/>
    <w:rsid w:val="00090C68"/>
    <w:rsid w:val="000926F6"/>
    <w:rsid w:val="00093612"/>
    <w:rsid w:val="0009485B"/>
    <w:rsid w:val="00094B78"/>
    <w:rsid w:val="00094C89"/>
    <w:rsid w:val="000964FE"/>
    <w:rsid w:val="000A20DE"/>
    <w:rsid w:val="000A29CA"/>
    <w:rsid w:val="000A2CC5"/>
    <w:rsid w:val="000A35E9"/>
    <w:rsid w:val="000A586F"/>
    <w:rsid w:val="000B20C8"/>
    <w:rsid w:val="000B30E4"/>
    <w:rsid w:val="000B4C48"/>
    <w:rsid w:val="000B6BD3"/>
    <w:rsid w:val="000C218E"/>
    <w:rsid w:val="000C3B0B"/>
    <w:rsid w:val="000C4DB9"/>
    <w:rsid w:val="000C5D39"/>
    <w:rsid w:val="000C6EF0"/>
    <w:rsid w:val="000D27A6"/>
    <w:rsid w:val="000D5816"/>
    <w:rsid w:val="000D61DF"/>
    <w:rsid w:val="000E0B65"/>
    <w:rsid w:val="000E0FD9"/>
    <w:rsid w:val="000E1C54"/>
    <w:rsid w:val="000E2AD9"/>
    <w:rsid w:val="000E49D6"/>
    <w:rsid w:val="000E4D41"/>
    <w:rsid w:val="000E554F"/>
    <w:rsid w:val="000F0DE3"/>
    <w:rsid w:val="000F1F8E"/>
    <w:rsid w:val="000F242D"/>
    <w:rsid w:val="000F2D6E"/>
    <w:rsid w:val="000F4A0A"/>
    <w:rsid w:val="000F4D8C"/>
    <w:rsid w:val="00100932"/>
    <w:rsid w:val="001015A8"/>
    <w:rsid w:val="00101695"/>
    <w:rsid w:val="00102BBA"/>
    <w:rsid w:val="00104371"/>
    <w:rsid w:val="00104389"/>
    <w:rsid w:val="00104556"/>
    <w:rsid w:val="00104628"/>
    <w:rsid w:val="00104FB7"/>
    <w:rsid w:val="001060BA"/>
    <w:rsid w:val="00112828"/>
    <w:rsid w:val="00113D3B"/>
    <w:rsid w:val="0011598C"/>
    <w:rsid w:val="00116A0D"/>
    <w:rsid w:val="00121F13"/>
    <w:rsid w:val="001232EF"/>
    <w:rsid w:val="00125781"/>
    <w:rsid w:val="00130E05"/>
    <w:rsid w:val="00131AC1"/>
    <w:rsid w:val="00135272"/>
    <w:rsid w:val="001362B2"/>
    <w:rsid w:val="0013692F"/>
    <w:rsid w:val="001404C0"/>
    <w:rsid w:val="00143CC9"/>
    <w:rsid w:val="00147DCA"/>
    <w:rsid w:val="00150967"/>
    <w:rsid w:val="00152A1D"/>
    <w:rsid w:val="001549EC"/>
    <w:rsid w:val="00156703"/>
    <w:rsid w:val="00166958"/>
    <w:rsid w:val="00166CD9"/>
    <w:rsid w:val="00167936"/>
    <w:rsid w:val="001709B5"/>
    <w:rsid w:val="001731FB"/>
    <w:rsid w:val="001744FD"/>
    <w:rsid w:val="00175626"/>
    <w:rsid w:val="0017593A"/>
    <w:rsid w:val="00181465"/>
    <w:rsid w:val="00182B80"/>
    <w:rsid w:val="00184479"/>
    <w:rsid w:val="001847D2"/>
    <w:rsid w:val="0018600B"/>
    <w:rsid w:val="00186A59"/>
    <w:rsid w:val="001918A9"/>
    <w:rsid w:val="00191C7F"/>
    <w:rsid w:val="001938F9"/>
    <w:rsid w:val="001940B9"/>
    <w:rsid w:val="001A1D4E"/>
    <w:rsid w:val="001A6796"/>
    <w:rsid w:val="001A78F6"/>
    <w:rsid w:val="001B4EFE"/>
    <w:rsid w:val="001B6D7B"/>
    <w:rsid w:val="001C04DF"/>
    <w:rsid w:val="001C20DE"/>
    <w:rsid w:val="001C4709"/>
    <w:rsid w:val="001C5949"/>
    <w:rsid w:val="001C5C3F"/>
    <w:rsid w:val="001C746C"/>
    <w:rsid w:val="001D08CF"/>
    <w:rsid w:val="001D15D2"/>
    <w:rsid w:val="001D36A0"/>
    <w:rsid w:val="001D4EB7"/>
    <w:rsid w:val="001D641B"/>
    <w:rsid w:val="001D6CFA"/>
    <w:rsid w:val="001D6E25"/>
    <w:rsid w:val="001E2DB7"/>
    <w:rsid w:val="001F187D"/>
    <w:rsid w:val="001F2CBA"/>
    <w:rsid w:val="001F780B"/>
    <w:rsid w:val="00200F13"/>
    <w:rsid w:val="002017CD"/>
    <w:rsid w:val="00206612"/>
    <w:rsid w:val="00210DA3"/>
    <w:rsid w:val="0021390D"/>
    <w:rsid w:val="0021693B"/>
    <w:rsid w:val="0022066E"/>
    <w:rsid w:val="0022106D"/>
    <w:rsid w:val="00225231"/>
    <w:rsid w:val="002257C7"/>
    <w:rsid w:val="00225C7D"/>
    <w:rsid w:val="002300FD"/>
    <w:rsid w:val="00234040"/>
    <w:rsid w:val="002367E6"/>
    <w:rsid w:val="00236B08"/>
    <w:rsid w:val="00243906"/>
    <w:rsid w:val="00247009"/>
    <w:rsid w:val="00247158"/>
    <w:rsid w:val="00250368"/>
    <w:rsid w:val="00251D51"/>
    <w:rsid w:val="002529F0"/>
    <w:rsid w:val="002539F9"/>
    <w:rsid w:val="0025538F"/>
    <w:rsid w:val="00257423"/>
    <w:rsid w:val="00257980"/>
    <w:rsid w:val="00261D49"/>
    <w:rsid w:val="00266541"/>
    <w:rsid w:val="002740B0"/>
    <w:rsid w:val="002769BF"/>
    <w:rsid w:val="00281F5A"/>
    <w:rsid w:val="00282C82"/>
    <w:rsid w:val="00283B84"/>
    <w:rsid w:val="0028421C"/>
    <w:rsid w:val="00287B17"/>
    <w:rsid w:val="00294169"/>
    <w:rsid w:val="00297117"/>
    <w:rsid w:val="00297A80"/>
    <w:rsid w:val="002A1DD2"/>
    <w:rsid w:val="002A4808"/>
    <w:rsid w:val="002A63F9"/>
    <w:rsid w:val="002A75A0"/>
    <w:rsid w:val="002B0410"/>
    <w:rsid w:val="002B1B79"/>
    <w:rsid w:val="002B201C"/>
    <w:rsid w:val="002B265E"/>
    <w:rsid w:val="002B2D9D"/>
    <w:rsid w:val="002B315B"/>
    <w:rsid w:val="002C35CB"/>
    <w:rsid w:val="002C3E3F"/>
    <w:rsid w:val="002C496E"/>
    <w:rsid w:val="002C4F43"/>
    <w:rsid w:val="002C7DA8"/>
    <w:rsid w:val="002D0994"/>
    <w:rsid w:val="002D0C1D"/>
    <w:rsid w:val="002D31DF"/>
    <w:rsid w:val="002D32A1"/>
    <w:rsid w:val="002D3541"/>
    <w:rsid w:val="002D5078"/>
    <w:rsid w:val="002D5B45"/>
    <w:rsid w:val="002D72D4"/>
    <w:rsid w:val="002E13F3"/>
    <w:rsid w:val="002E2C97"/>
    <w:rsid w:val="002E5832"/>
    <w:rsid w:val="002E7FB8"/>
    <w:rsid w:val="002F0730"/>
    <w:rsid w:val="002F42F9"/>
    <w:rsid w:val="002F670D"/>
    <w:rsid w:val="003005FC"/>
    <w:rsid w:val="00300EAE"/>
    <w:rsid w:val="00301280"/>
    <w:rsid w:val="0030230D"/>
    <w:rsid w:val="00305D87"/>
    <w:rsid w:val="00305E65"/>
    <w:rsid w:val="003075FF"/>
    <w:rsid w:val="003122B0"/>
    <w:rsid w:val="00313C2D"/>
    <w:rsid w:val="00314635"/>
    <w:rsid w:val="0031568D"/>
    <w:rsid w:val="00315DC5"/>
    <w:rsid w:val="00316956"/>
    <w:rsid w:val="0032325D"/>
    <w:rsid w:val="00326BD8"/>
    <w:rsid w:val="00332204"/>
    <w:rsid w:val="00334C35"/>
    <w:rsid w:val="003356A1"/>
    <w:rsid w:val="00335B25"/>
    <w:rsid w:val="00335B44"/>
    <w:rsid w:val="003370CB"/>
    <w:rsid w:val="0034184E"/>
    <w:rsid w:val="00342E90"/>
    <w:rsid w:val="00343BF0"/>
    <w:rsid w:val="00343FF5"/>
    <w:rsid w:val="00353221"/>
    <w:rsid w:val="00353DBC"/>
    <w:rsid w:val="00360746"/>
    <w:rsid w:val="003623D8"/>
    <w:rsid w:val="003624D8"/>
    <w:rsid w:val="0036288A"/>
    <w:rsid w:val="00364232"/>
    <w:rsid w:val="003647A9"/>
    <w:rsid w:val="00364896"/>
    <w:rsid w:val="0036750C"/>
    <w:rsid w:val="003721AC"/>
    <w:rsid w:val="003760E6"/>
    <w:rsid w:val="00376170"/>
    <w:rsid w:val="00377DB5"/>
    <w:rsid w:val="003800D3"/>
    <w:rsid w:val="00381F82"/>
    <w:rsid w:val="003832AA"/>
    <w:rsid w:val="00384327"/>
    <w:rsid w:val="003849DB"/>
    <w:rsid w:val="003864C7"/>
    <w:rsid w:val="00390AB4"/>
    <w:rsid w:val="00392153"/>
    <w:rsid w:val="0039237D"/>
    <w:rsid w:val="003938FF"/>
    <w:rsid w:val="00393DAD"/>
    <w:rsid w:val="00394234"/>
    <w:rsid w:val="00396576"/>
    <w:rsid w:val="00397226"/>
    <w:rsid w:val="00397EFC"/>
    <w:rsid w:val="003A29F9"/>
    <w:rsid w:val="003A3806"/>
    <w:rsid w:val="003A3EA5"/>
    <w:rsid w:val="003A68C4"/>
    <w:rsid w:val="003B0FAE"/>
    <w:rsid w:val="003B291B"/>
    <w:rsid w:val="003B41E3"/>
    <w:rsid w:val="003C3B8E"/>
    <w:rsid w:val="003C4857"/>
    <w:rsid w:val="003C5294"/>
    <w:rsid w:val="003C5A71"/>
    <w:rsid w:val="003C6FF6"/>
    <w:rsid w:val="003D03CE"/>
    <w:rsid w:val="003D0EB4"/>
    <w:rsid w:val="003D28E4"/>
    <w:rsid w:val="003D5F37"/>
    <w:rsid w:val="003D7486"/>
    <w:rsid w:val="003E163D"/>
    <w:rsid w:val="003E1640"/>
    <w:rsid w:val="003E2A48"/>
    <w:rsid w:val="003E48DF"/>
    <w:rsid w:val="003E68A2"/>
    <w:rsid w:val="003F2416"/>
    <w:rsid w:val="003F3603"/>
    <w:rsid w:val="00400385"/>
    <w:rsid w:val="00403016"/>
    <w:rsid w:val="00404BE7"/>
    <w:rsid w:val="00406572"/>
    <w:rsid w:val="00406630"/>
    <w:rsid w:val="004072D8"/>
    <w:rsid w:val="00407F75"/>
    <w:rsid w:val="00410F84"/>
    <w:rsid w:val="00414979"/>
    <w:rsid w:val="00417095"/>
    <w:rsid w:val="00417101"/>
    <w:rsid w:val="00417170"/>
    <w:rsid w:val="00422070"/>
    <w:rsid w:val="00424512"/>
    <w:rsid w:val="00431272"/>
    <w:rsid w:val="004333EE"/>
    <w:rsid w:val="00433F56"/>
    <w:rsid w:val="00441BEF"/>
    <w:rsid w:val="00442751"/>
    <w:rsid w:val="00442B2C"/>
    <w:rsid w:val="0044371E"/>
    <w:rsid w:val="0044500A"/>
    <w:rsid w:val="0045152B"/>
    <w:rsid w:val="0045162B"/>
    <w:rsid w:val="00452315"/>
    <w:rsid w:val="0045418A"/>
    <w:rsid w:val="00455CC2"/>
    <w:rsid w:val="00457A54"/>
    <w:rsid w:val="00465FC6"/>
    <w:rsid w:val="00467364"/>
    <w:rsid w:val="004700D9"/>
    <w:rsid w:val="00470562"/>
    <w:rsid w:val="004735DD"/>
    <w:rsid w:val="00473E1C"/>
    <w:rsid w:val="004829CF"/>
    <w:rsid w:val="004840D0"/>
    <w:rsid w:val="00484468"/>
    <w:rsid w:val="004846CC"/>
    <w:rsid w:val="00485FB9"/>
    <w:rsid w:val="004864AD"/>
    <w:rsid w:val="00492B67"/>
    <w:rsid w:val="004938B1"/>
    <w:rsid w:val="00495B44"/>
    <w:rsid w:val="00496B85"/>
    <w:rsid w:val="004A14D5"/>
    <w:rsid w:val="004A2FE5"/>
    <w:rsid w:val="004A365D"/>
    <w:rsid w:val="004A36FA"/>
    <w:rsid w:val="004A407D"/>
    <w:rsid w:val="004A55CA"/>
    <w:rsid w:val="004A5F47"/>
    <w:rsid w:val="004A63CA"/>
    <w:rsid w:val="004A7DEB"/>
    <w:rsid w:val="004B2142"/>
    <w:rsid w:val="004B28BF"/>
    <w:rsid w:val="004B506B"/>
    <w:rsid w:val="004B73FF"/>
    <w:rsid w:val="004C069C"/>
    <w:rsid w:val="004C276F"/>
    <w:rsid w:val="004C43B2"/>
    <w:rsid w:val="004C7125"/>
    <w:rsid w:val="004D3590"/>
    <w:rsid w:val="004D39EC"/>
    <w:rsid w:val="004D65EB"/>
    <w:rsid w:val="004E0061"/>
    <w:rsid w:val="004E1035"/>
    <w:rsid w:val="004E15FC"/>
    <w:rsid w:val="004E4BF8"/>
    <w:rsid w:val="004E776C"/>
    <w:rsid w:val="004E7E15"/>
    <w:rsid w:val="004F2401"/>
    <w:rsid w:val="004F3444"/>
    <w:rsid w:val="004F72DA"/>
    <w:rsid w:val="004F7CDE"/>
    <w:rsid w:val="00500478"/>
    <w:rsid w:val="005025FD"/>
    <w:rsid w:val="0050574C"/>
    <w:rsid w:val="0050707C"/>
    <w:rsid w:val="00510E39"/>
    <w:rsid w:val="00514E41"/>
    <w:rsid w:val="00523CE9"/>
    <w:rsid w:val="00524F1A"/>
    <w:rsid w:val="005266A7"/>
    <w:rsid w:val="0052709C"/>
    <w:rsid w:val="00531C1D"/>
    <w:rsid w:val="00532CA8"/>
    <w:rsid w:val="00533A25"/>
    <w:rsid w:val="00534853"/>
    <w:rsid w:val="00536527"/>
    <w:rsid w:val="005370FC"/>
    <w:rsid w:val="005408AF"/>
    <w:rsid w:val="00542C32"/>
    <w:rsid w:val="005439BD"/>
    <w:rsid w:val="00551403"/>
    <w:rsid w:val="0055216C"/>
    <w:rsid w:val="0055702E"/>
    <w:rsid w:val="00557334"/>
    <w:rsid w:val="005606FA"/>
    <w:rsid w:val="005622FD"/>
    <w:rsid w:val="0056393A"/>
    <w:rsid w:val="00564216"/>
    <w:rsid w:val="0056694C"/>
    <w:rsid w:val="005673F0"/>
    <w:rsid w:val="00570A4E"/>
    <w:rsid w:val="00570C54"/>
    <w:rsid w:val="00570E73"/>
    <w:rsid w:val="0057110D"/>
    <w:rsid w:val="005722B0"/>
    <w:rsid w:val="00572453"/>
    <w:rsid w:val="00572981"/>
    <w:rsid w:val="005729F9"/>
    <w:rsid w:val="00580191"/>
    <w:rsid w:val="00581262"/>
    <w:rsid w:val="0058614E"/>
    <w:rsid w:val="005865A7"/>
    <w:rsid w:val="00590674"/>
    <w:rsid w:val="005A514B"/>
    <w:rsid w:val="005A66B0"/>
    <w:rsid w:val="005A7D88"/>
    <w:rsid w:val="005B2935"/>
    <w:rsid w:val="005B5239"/>
    <w:rsid w:val="005B6423"/>
    <w:rsid w:val="005B7083"/>
    <w:rsid w:val="005B7139"/>
    <w:rsid w:val="005C0FFC"/>
    <w:rsid w:val="005C3D2D"/>
    <w:rsid w:val="005D0C14"/>
    <w:rsid w:val="005D27D8"/>
    <w:rsid w:val="005D3AE3"/>
    <w:rsid w:val="005D455B"/>
    <w:rsid w:val="005D5675"/>
    <w:rsid w:val="005D66EA"/>
    <w:rsid w:val="005D6A9E"/>
    <w:rsid w:val="005E0481"/>
    <w:rsid w:val="005E31C5"/>
    <w:rsid w:val="005E3FD0"/>
    <w:rsid w:val="005E5B57"/>
    <w:rsid w:val="005E62A5"/>
    <w:rsid w:val="005F0864"/>
    <w:rsid w:val="005F1932"/>
    <w:rsid w:val="005F28B6"/>
    <w:rsid w:val="005F4635"/>
    <w:rsid w:val="00601BA3"/>
    <w:rsid w:val="00607453"/>
    <w:rsid w:val="00611C42"/>
    <w:rsid w:val="00614C63"/>
    <w:rsid w:val="00615F41"/>
    <w:rsid w:val="00617B40"/>
    <w:rsid w:val="00620B8D"/>
    <w:rsid w:val="0062166C"/>
    <w:rsid w:val="00623696"/>
    <w:rsid w:val="00623C81"/>
    <w:rsid w:val="00624276"/>
    <w:rsid w:val="0062603E"/>
    <w:rsid w:val="00626321"/>
    <w:rsid w:val="0062660E"/>
    <w:rsid w:val="00626796"/>
    <w:rsid w:val="00630529"/>
    <w:rsid w:val="00632B47"/>
    <w:rsid w:val="006332C0"/>
    <w:rsid w:val="00633E94"/>
    <w:rsid w:val="006366EA"/>
    <w:rsid w:val="00636F28"/>
    <w:rsid w:val="00637F45"/>
    <w:rsid w:val="006436E4"/>
    <w:rsid w:val="00647DBB"/>
    <w:rsid w:val="0065082E"/>
    <w:rsid w:val="0065347B"/>
    <w:rsid w:val="00655734"/>
    <w:rsid w:val="00655C93"/>
    <w:rsid w:val="00656538"/>
    <w:rsid w:val="00656C43"/>
    <w:rsid w:val="00660508"/>
    <w:rsid w:val="006615CF"/>
    <w:rsid w:val="006641CA"/>
    <w:rsid w:val="00664626"/>
    <w:rsid w:val="006651AA"/>
    <w:rsid w:val="00670A24"/>
    <w:rsid w:val="006722F9"/>
    <w:rsid w:val="006727DC"/>
    <w:rsid w:val="00672C7E"/>
    <w:rsid w:val="006776B7"/>
    <w:rsid w:val="00681141"/>
    <w:rsid w:val="00681E07"/>
    <w:rsid w:val="00685823"/>
    <w:rsid w:val="00697ED7"/>
    <w:rsid w:val="00697F39"/>
    <w:rsid w:val="006A0CAD"/>
    <w:rsid w:val="006A1E1D"/>
    <w:rsid w:val="006A5B30"/>
    <w:rsid w:val="006A63A5"/>
    <w:rsid w:val="006B1282"/>
    <w:rsid w:val="006B2154"/>
    <w:rsid w:val="006B5956"/>
    <w:rsid w:val="006B5BF9"/>
    <w:rsid w:val="006B6E32"/>
    <w:rsid w:val="006B6EFC"/>
    <w:rsid w:val="006C2468"/>
    <w:rsid w:val="006C37AF"/>
    <w:rsid w:val="006C6122"/>
    <w:rsid w:val="006C6C3D"/>
    <w:rsid w:val="006C6EC8"/>
    <w:rsid w:val="006C7662"/>
    <w:rsid w:val="006C77B8"/>
    <w:rsid w:val="006D0B8D"/>
    <w:rsid w:val="006D18AE"/>
    <w:rsid w:val="006D495B"/>
    <w:rsid w:val="006D5471"/>
    <w:rsid w:val="006E25C9"/>
    <w:rsid w:val="006E7C52"/>
    <w:rsid w:val="006F311D"/>
    <w:rsid w:val="006F4F33"/>
    <w:rsid w:val="00701C1F"/>
    <w:rsid w:val="00704D23"/>
    <w:rsid w:val="00705FF5"/>
    <w:rsid w:val="007072A9"/>
    <w:rsid w:val="0071000A"/>
    <w:rsid w:val="00714238"/>
    <w:rsid w:val="007153F1"/>
    <w:rsid w:val="00715E67"/>
    <w:rsid w:val="00717389"/>
    <w:rsid w:val="00720934"/>
    <w:rsid w:val="007269EB"/>
    <w:rsid w:val="007321E5"/>
    <w:rsid w:val="007343BF"/>
    <w:rsid w:val="00742517"/>
    <w:rsid w:val="00743B7B"/>
    <w:rsid w:val="00744F2C"/>
    <w:rsid w:val="0074537A"/>
    <w:rsid w:val="00747329"/>
    <w:rsid w:val="0075120F"/>
    <w:rsid w:val="007523EE"/>
    <w:rsid w:val="00754630"/>
    <w:rsid w:val="00755486"/>
    <w:rsid w:val="007601CE"/>
    <w:rsid w:val="0076264F"/>
    <w:rsid w:val="00762E87"/>
    <w:rsid w:val="00762F81"/>
    <w:rsid w:val="00764F02"/>
    <w:rsid w:val="00766554"/>
    <w:rsid w:val="00767382"/>
    <w:rsid w:val="0077481C"/>
    <w:rsid w:val="0078187B"/>
    <w:rsid w:val="007819C0"/>
    <w:rsid w:val="007821E6"/>
    <w:rsid w:val="007826D7"/>
    <w:rsid w:val="00786F27"/>
    <w:rsid w:val="007A01CC"/>
    <w:rsid w:val="007A0381"/>
    <w:rsid w:val="007A0722"/>
    <w:rsid w:val="007A1B24"/>
    <w:rsid w:val="007A4C66"/>
    <w:rsid w:val="007A4EB1"/>
    <w:rsid w:val="007A700F"/>
    <w:rsid w:val="007B255D"/>
    <w:rsid w:val="007B5B61"/>
    <w:rsid w:val="007B5BFD"/>
    <w:rsid w:val="007C4F74"/>
    <w:rsid w:val="007C5828"/>
    <w:rsid w:val="007C5A6B"/>
    <w:rsid w:val="007C6904"/>
    <w:rsid w:val="007C6A0A"/>
    <w:rsid w:val="007D213A"/>
    <w:rsid w:val="007D51C7"/>
    <w:rsid w:val="007D6708"/>
    <w:rsid w:val="007D7C50"/>
    <w:rsid w:val="007E31C7"/>
    <w:rsid w:val="007E4F66"/>
    <w:rsid w:val="007E54C0"/>
    <w:rsid w:val="007E73F7"/>
    <w:rsid w:val="007E7AF1"/>
    <w:rsid w:val="007F0216"/>
    <w:rsid w:val="007F673D"/>
    <w:rsid w:val="007F7769"/>
    <w:rsid w:val="0080232A"/>
    <w:rsid w:val="00802521"/>
    <w:rsid w:val="0080386C"/>
    <w:rsid w:val="00805A4C"/>
    <w:rsid w:val="0080793E"/>
    <w:rsid w:val="00810744"/>
    <w:rsid w:val="00811205"/>
    <w:rsid w:val="008116E8"/>
    <w:rsid w:val="00813326"/>
    <w:rsid w:val="00815163"/>
    <w:rsid w:val="00816F4B"/>
    <w:rsid w:val="008176C4"/>
    <w:rsid w:val="0082021E"/>
    <w:rsid w:val="00820833"/>
    <w:rsid w:val="008210F3"/>
    <w:rsid w:val="00821ECF"/>
    <w:rsid w:val="008225C2"/>
    <w:rsid w:val="00822D80"/>
    <w:rsid w:val="00822F62"/>
    <w:rsid w:val="00822F9D"/>
    <w:rsid w:val="008275A2"/>
    <w:rsid w:val="00827A88"/>
    <w:rsid w:val="008307B8"/>
    <w:rsid w:val="00830E93"/>
    <w:rsid w:val="0083237C"/>
    <w:rsid w:val="00835238"/>
    <w:rsid w:val="00842066"/>
    <w:rsid w:val="00842B43"/>
    <w:rsid w:val="00843461"/>
    <w:rsid w:val="008459BB"/>
    <w:rsid w:val="00846128"/>
    <w:rsid w:val="0085312A"/>
    <w:rsid w:val="008608B6"/>
    <w:rsid w:val="00861C84"/>
    <w:rsid w:val="008707CD"/>
    <w:rsid w:val="00874A8E"/>
    <w:rsid w:val="00875830"/>
    <w:rsid w:val="00876267"/>
    <w:rsid w:val="00880B1B"/>
    <w:rsid w:val="00886731"/>
    <w:rsid w:val="00887852"/>
    <w:rsid w:val="0089203F"/>
    <w:rsid w:val="00893B62"/>
    <w:rsid w:val="00893EA5"/>
    <w:rsid w:val="0089779C"/>
    <w:rsid w:val="00897CB6"/>
    <w:rsid w:val="008B0EBF"/>
    <w:rsid w:val="008B1AEF"/>
    <w:rsid w:val="008B34C9"/>
    <w:rsid w:val="008B4160"/>
    <w:rsid w:val="008B6376"/>
    <w:rsid w:val="008B63A0"/>
    <w:rsid w:val="008B66A4"/>
    <w:rsid w:val="008C1FEB"/>
    <w:rsid w:val="008C2ACB"/>
    <w:rsid w:val="008C3429"/>
    <w:rsid w:val="008C4D1C"/>
    <w:rsid w:val="008C6100"/>
    <w:rsid w:val="008C69C1"/>
    <w:rsid w:val="008D1C61"/>
    <w:rsid w:val="008D26F4"/>
    <w:rsid w:val="008D41A2"/>
    <w:rsid w:val="008D4676"/>
    <w:rsid w:val="008D6252"/>
    <w:rsid w:val="008E0E27"/>
    <w:rsid w:val="008E40B3"/>
    <w:rsid w:val="008E43A5"/>
    <w:rsid w:val="008E4601"/>
    <w:rsid w:val="008E5D86"/>
    <w:rsid w:val="008F1B7C"/>
    <w:rsid w:val="008F3ECB"/>
    <w:rsid w:val="008F5592"/>
    <w:rsid w:val="008F6BEA"/>
    <w:rsid w:val="008F7C10"/>
    <w:rsid w:val="0090112E"/>
    <w:rsid w:val="009015DF"/>
    <w:rsid w:val="00903CF1"/>
    <w:rsid w:val="00904CEE"/>
    <w:rsid w:val="009069AD"/>
    <w:rsid w:val="00907157"/>
    <w:rsid w:val="0091016E"/>
    <w:rsid w:val="00912F49"/>
    <w:rsid w:val="009206E3"/>
    <w:rsid w:val="00923C3C"/>
    <w:rsid w:val="0092526D"/>
    <w:rsid w:val="00925E8F"/>
    <w:rsid w:val="00927695"/>
    <w:rsid w:val="009324BB"/>
    <w:rsid w:val="00933810"/>
    <w:rsid w:val="00936AEA"/>
    <w:rsid w:val="0094059D"/>
    <w:rsid w:val="00944412"/>
    <w:rsid w:val="0094442C"/>
    <w:rsid w:val="00950E34"/>
    <w:rsid w:val="00952E35"/>
    <w:rsid w:val="00953470"/>
    <w:rsid w:val="00960DF5"/>
    <w:rsid w:val="00960E2D"/>
    <w:rsid w:val="009621DD"/>
    <w:rsid w:val="00962B7D"/>
    <w:rsid w:val="0096338B"/>
    <w:rsid w:val="00963BAB"/>
    <w:rsid w:val="00964C08"/>
    <w:rsid w:val="009655BC"/>
    <w:rsid w:val="0096657A"/>
    <w:rsid w:val="009679AC"/>
    <w:rsid w:val="0097036D"/>
    <w:rsid w:val="0097471E"/>
    <w:rsid w:val="009812AF"/>
    <w:rsid w:val="00981C9A"/>
    <w:rsid w:val="00983C9F"/>
    <w:rsid w:val="009917B5"/>
    <w:rsid w:val="00996D0E"/>
    <w:rsid w:val="009A0A2B"/>
    <w:rsid w:val="009A0BC1"/>
    <w:rsid w:val="009A231B"/>
    <w:rsid w:val="009A350B"/>
    <w:rsid w:val="009A5C9A"/>
    <w:rsid w:val="009A607D"/>
    <w:rsid w:val="009A64A2"/>
    <w:rsid w:val="009A7CBD"/>
    <w:rsid w:val="009B012A"/>
    <w:rsid w:val="009B12A5"/>
    <w:rsid w:val="009B1FAE"/>
    <w:rsid w:val="009B5827"/>
    <w:rsid w:val="009B7863"/>
    <w:rsid w:val="009B7AC3"/>
    <w:rsid w:val="009C0855"/>
    <w:rsid w:val="009C0B4C"/>
    <w:rsid w:val="009C12B7"/>
    <w:rsid w:val="009C1751"/>
    <w:rsid w:val="009C2A43"/>
    <w:rsid w:val="009C3466"/>
    <w:rsid w:val="009C5A4D"/>
    <w:rsid w:val="009C6599"/>
    <w:rsid w:val="009D020A"/>
    <w:rsid w:val="009D15D3"/>
    <w:rsid w:val="009D56EF"/>
    <w:rsid w:val="009D5724"/>
    <w:rsid w:val="009D708D"/>
    <w:rsid w:val="009D76B2"/>
    <w:rsid w:val="009E1C2D"/>
    <w:rsid w:val="009E328E"/>
    <w:rsid w:val="009E3E52"/>
    <w:rsid w:val="009E5BAE"/>
    <w:rsid w:val="009E67DE"/>
    <w:rsid w:val="009F4054"/>
    <w:rsid w:val="009F438A"/>
    <w:rsid w:val="009F55D5"/>
    <w:rsid w:val="009F5683"/>
    <w:rsid w:val="009F6385"/>
    <w:rsid w:val="009F6EC2"/>
    <w:rsid w:val="009F7073"/>
    <w:rsid w:val="00A0068B"/>
    <w:rsid w:val="00A00DC7"/>
    <w:rsid w:val="00A0547C"/>
    <w:rsid w:val="00A06A17"/>
    <w:rsid w:val="00A073F0"/>
    <w:rsid w:val="00A10C2F"/>
    <w:rsid w:val="00A12538"/>
    <w:rsid w:val="00A13387"/>
    <w:rsid w:val="00A14960"/>
    <w:rsid w:val="00A17784"/>
    <w:rsid w:val="00A211CF"/>
    <w:rsid w:val="00A21A2D"/>
    <w:rsid w:val="00A25BF1"/>
    <w:rsid w:val="00A26529"/>
    <w:rsid w:val="00A321B8"/>
    <w:rsid w:val="00A32B0E"/>
    <w:rsid w:val="00A339A6"/>
    <w:rsid w:val="00A33D50"/>
    <w:rsid w:val="00A34B3B"/>
    <w:rsid w:val="00A34D64"/>
    <w:rsid w:val="00A34FB3"/>
    <w:rsid w:val="00A360C3"/>
    <w:rsid w:val="00A37470"/>
    <w:rsid w:val="00A375CC"/>
    <w:rsid w:val="00A42FE7"/>
    <w:rsid w:val="00A4367F"/>
    <w:rsid w:val="00A442A5"/>
    <w:rsid w:val="00A455E8"/>
    <w:rsid w:val="00A456EE"/>
    <w:rsid w:val="00A503DF"/>
    <w:rsid w:val="00A53702"/>
    <w:rsid w:val="00A53816"/>
    <w:rsid w:val="00A5427B"/>
    <w:rsid w:val="00A55BEE"/>
    <w:rsid w:val="00A56A86"/>
    <w:rsid w:val="00A56A90"/>
    <w:rsid w:val="00A67109"/>
    <w:rsid w:val="00A70FC1"/>
    <w:rsid w:val="00A7361B"/>
    <w:rsid w:val="00A74E78"/>
    <w:rsid w:val="00A76463"/>
    <w:rsid w:val="00A76CC8"/>
    <w:rsid w:val="00A76DDF"/>
    <w:rsid w:val="00A77E16"/>
    <w:rsid w:val="00A80FF1"/>
    <w:rsid w:val="00A81BCB"/>
    <w:rsid w:val="00A83922"/>
    <w:rsid w:val="00A879B0"/>
    <w:rsid w:val="00A92EB2"/>
    <w:rsid w:val="00A944F4"/>
    <w:rsid w:val="00A95760"/>
    <w:rsid w:val="00A96DC9"/>
    <w:rsid w:val="00AA099E"/>
    <w:rsid w:val="00AA3597"/>
    <w:rsid w:val="00AA47E8"/>
    <w:rsid w:val="00AA76B8"/>
    <w:rsid w:val="00AA7AAD"/>
    <w:rsid w:val="00AA7B23"/>
    <w:rsid w:val="00AB3EED"/>
    <w:rsid w:val="00AB6B92"/>
    <w:rsid w:val="00AC16A7"/>
    <w:rsid w:val="00AC194A"/>
    <w:rsid w:val="00AC229C"/>
    <w:rsid w:val="00AD0135"/>
    <w:rsid w:val="00AD20F2"/>
    <w:rsid w:val="00AD2738"/>
    <w:rsid w:val="00AD2C33"/>
    <w:rsid w:val="00AD2CA2"/>
    <w:rsid w:val="00AD697A"/>
    <w:rsid w:val="00AD69C2"/>
    <w:rsid w:val="00AE193B"/>
    <w:rsid w:val="00AE1F6A"/>
    <w:rsid w:val="00AE5158"/>
    <w:rsid w:val="00AE7894"/>
    <w:rsid w:val="00AF0829"/>
    <w:rsid w:val="00AF1991"/>
    <w:rsid w:val="00B0009B"/>
    <w:rsid w:val="00B0281E"/>
    <w:rsid w:val="00B02F5B"/>
    <w:rsid w:val="00B04EDA"/>
    <w:rsid w:val="00B05F04"/>
    <w:rsid w:val="00B066BE"/>
    <w:rsid w:val="00B117BB"/>
    <w:rsid w:val="00B126AB"/>
    <w:rsid w:val="00B13399"/>
    <w:rsid w:val="00B151A1"/>
    <w:rsid w:val="00B15A78"/>
    <w:rsid w:val="00B15F28"/>
    <w:rsid w:val="00B1782D"/>
    <w:rsid w:val="00B17E67"/>
    <w:rsid w:val="00B2079F"/>
    <w:rsid w:val="00B214B2"/>
    <w:rsid w:val="00B2259C"/>
    <w:rsid w:val="00B230DD"/>
    <w:rsid w:val="00B2688F"/>
    <w:rsid w:val="00B27B23"/>
    <w:rsid w:val="00B33C2B"/>
    <w:rsid w:val="00B3777D"/>
    <w:rsid w:val="00B41392"/>
    <w:rsid w:val="00B43E2E"/>
    <w:rsid w:val="00B45166"/>
    <w:rsid w:val="00B45F61"/>
    <w:rsid w:val="00B46494"/>
    <w:rsid w:val="00B469F6"/>
    <w:rsid w:val="00B53A62"/>
    <w:rsid w:val="00B55175"/>
    <w:rsid w:val="00B5521A"/>
    <w:rsid w:val="00B557DA"/>
    <w:rsid w:val="00B55A4C"/>
    <w:rsid w:val="00B57630"/>
    <w:rsid w:val="00B626AF"/>
    <w:rsid w:val="00B6519E"/>
    <w:rsid w:val="00B67374"/>
    <w:rsid w:val="00B710B2"/>
    <w:rsid w:val="00B76583"/>
    <w:rsid w:val="00B76CD1"/>
    <w:rsid w:val="00B81A2D"/>
    <w:rsid w:val="00B82D4F"/>
    <w:rsid w:val="00B878CE"/>
    <w:rsid w:val="00B92999"/>
    <w:rsid w:val="00B92C09"/>
    <w:rsid w:val="00B964A8"/>
    <w:rsid w:val="00B97801"/>
    <w:rsid w:val="00B97C3E"/>
    <w:rsid w:val="00BA0141"/>
    <w:rsid w:val="00BA0C5B"/>
    <w:rsid w:val="00BA2211"/>
    <w:rsid w:val="00BA22EA"/>
    <w:rsid w:val="00BA2B73"/>
    <w:rsid w:val="00BA2C1F"/>
    <w:rsid w:val="00BA44FB"/>
    <w:rsid w:val="00BA6177"/>
    <w:rsid w:val="00BA7C7F"/>
    <w:rsid w:val="00BB611F"/>
    <w:rsid w:val="00BB6639"/>
    <w:rsid w:val="00BB7B03"/>
    <w:rsid w:val="00BC1BEC"/>
    <w:rsid w:val="00BC3564"/>
    <w:rsid w:val="00BC46D3"/>
    <w:rsid w:val="00BC71CA"/>
    <w:rsid w:val="00BD1606"/>
    <w:rsid w:val="00BD2100"/>
    <w:rsid w:val="00BD278E"/>
    <w:rsid w:val="00BD3D4A"/>
    <w:rsid w:val="00BD7581"/>
    <w:rsid w:val="00BD7E4B"/>
    <w:rsid w:val="00BE271A"/>
    <w:rsid w:val="00BE2AF4"/>
    <w:rsid w:val="00BE3D31"/>
    <w:rsid w:val="00BE5172"/>
    <w:rsid w:val="00BE5C54"/>
    <w:rsid w:val="00BE7129"/>
    <w:rsid w:val="00BE7BD1"/>
    <w:rsid w:val="00BF262A"/>
    <w:rsid w:val="00BF38C0"/>
    <w:rsid w:val="00BF47BB"/>
    <w:rsid w:val="00C002B4"/>
    <w:rsid w:val="00C0163D"/>
    <w:rsid w:val="00C03059"/>
    <w:rsid w:val="00C031CC"/>
    <w:rsid w:val="00C0469D"/>
    <w:rsid w:val="00C07CAF"/>
    <w:rsid w:val="00C10475"/>
    <w:rsid w:val="00C115F0"/>
    <w:rsid w:val="00C12015"/>
    <w:rsid w:val="00C13991"/>
    <w:rsid w:val="00C13D8C"/>
    <w:rsid w:val="00C13EF0"/>
    <w:rsid w:val="00C14C79"/>
    <w:rsid w:val="00C1602C"/>
    <w:rsid w:val="00C16253"/>
    <w:rsid w:val="00C20EF7"/>
    <w:rsid w:val="00C21D1F"/>
    <w:rsid w:val="00C2286B"/>
    <w:rsid w:val="00C239F1"/>
    <w:rsid w:val="00C24135"/>
    <w:rsid w:val="00C31650"/>
    <w:rsid w:val="00C3208A"/>
    <w:rsid w:val="00C338D0"/>
    <w:rsid w:val="00C3433F"/>
    <w:rsid w:val="00C344CA"/>
    <w:rsid w:val="00C36BFF"/>
    <w:rsid w:val="00C36F0C"/>
    <w:rsid w:val="00C36F5A"/>
    <w:rsid w:val="00C37FC8"/>
    <w:rsid w:val="00C4059C"/>
    <w:rsid w:val="00C436D1"/>
    <w:rsid w:val="00C43DA2"/>
    <w:rsid w:val="00C4410F"/>
    <w:rsid w:val="00C44412"/>
    <w:rsid w:val="00C46FEE"/>
    <w:rsid w:val="00C501CD"/>
    <w:rsid w:val="00C51920"/>
    <w:rsid w:val="00C51E4A"/>
    <w:rsid w:val="00C51F70"/>
    <w:rsid w:val="00C53FEB"/>
    <w:rsid w:val="00C56EB8"/>
    <w:rsid w:val="00C61301"/>
    <w:rsid w:val="00C6582A"/>
    <w:rsid w:val="00C70AB4"/>
    <w:rsid w:val="00C711A3"/>
    <w:rsid w:val="00C72D95"/>
    <w:rsid w:val="00C7412C"/>
    <w:rsid w:val="00C74C69"/>
    <w:rsid w:val="00C75907"/>
    <w:rsid w:val="00C773AF"/>
    <w:rsid w:val="00C77418"/>
    <w:rsid w:val="00C77EB2"/>
    <w:rsid w:val="00C81323"/>
    <w:rsid w:val="00C816A1"/>
    <w:rsid w:val="00C818D9"/>
    <w:rsid w:val="00C818F5"/>
    <w:rsid w:val="00C85EE3"/>
    <w:rsid w:val="00C86162"/>
    <w:rsid w:val="00C86B40"/>
    <w:rsid w:val="00C9083E"/>
    <w:rsid w:val="00C91A76"/>
    <w:rsid w:val="00C927B3"/>
    <w:rsid w:val="00C928A2"/>
    <w:rsid w:val="00C94A4C"/>
    <w:rsid w:val="00C9696D"/>
    <w:rsid w:val="00C96C6B"/>
    <w:rsid w:val="00CA1F2D"/>
    <w:rsid w:val="00CA26FE"/>
    <w:rsid w:val="00CA4607"/>
    <w:rsid w:val="00CA7020"/>
    <w:rsid w:val="00CA7141"/>
    <w:rsid w:val="00CA79CB"/>
    <w:rsid w:val="00CB0959"/>
    <w:rsid w:val="00CB1387"/>
    <w:rsid w:val="00CB312B"/>
    <w:rsid w:val="00CB3B29"/>
    <w:rsid w:val="00CB5BFC"/>
    <w:rsid w:val="00CB69B3"/>
    <w:rsid w:val="00CC11D3"/>
    <w:rsid w:val="00CC4424"/>
    <w:rsid w:val="00CC7C2A"/>
    <w:rsid w:val="00CC7C83"/>
    <w:rsid w:val="00CC7DD1"/>
    <w:rsid w:val="00CD2445"/>
    <w:rsid w:val="00CD32CE"/>
    <w:rsid w:val="00CD3E24"/>
    <w:rsid w:val="00CD6C71"/>
    <w:rsid w:val="00CE072F"/>
    <w:rsid w:val="00CE1E57"/>
    <w:rsid w:val="00CE5DAE"/>
    <w:rsid w:val="00CF04F4"/>
    <w:rsid w:val="00CF0845"/>
    <w:rsid w:val="00CF3794"/>
    <w:rsid w:val="00CF44D0"/>
    <w:rsid w:val="00CF5D42"/>
    <w:rsid w:val="00CF5DC4"/>
    <w:rsid w:val="00CF744D"/>
    <w:rsid w:val="00D007DF"/>
    <w:rsid w:val="00D02B59"/>
    <w:rsid w:val="00D05A82"/>
    <w:rsid w:val="00D114E2"/>
    <w:rsid w:val="00D12974"/>
    <w:rsid w:val="00D155CC"/>
    <w:rsid w:val="00D165E4"/>
    <w:rsid w:val="00D1755C"/>
    <w:rsid w:val="00D207E2"/>
    <w:rsid w:val="00D20948"/>
    <w:rsid w:val="00D213D8"/>
    <w:rsid w:val="00D21F1E"/>
    <w:rsid w:val="00D237C5"/>
    <w:rsid w:val="00D23B54"/>
    <w:rsid w:val="00D24D3E"/>
    <w:rsid w:val="00D26095"/>
    <w:rsid w:val="00D26994"/>
    <w:rsid w:val="00D2773B"/>
    <w:rsid w:val="00D33498"/>
    <w:rsid w:val="00D34921"/>
    <w:rsid w:val="00D36DF6"/>
    <w:rsid w:val="00D43162"/>
    <w:rsid w:val="00D4333A"/>
    <w:rsid w:val="00D451FE"/>
    <w:rsid w:val="00D455BB"/>
    <w:rsid w:val="00D4701F"/>
    <w:rsid w:val="00D47467"/>
    <w:rsid w:val="00D52854"/>
    <w:rsid w:val="00D53054"/>
    <w:rsid w:val="00D545C0"/>
    <w:rsid w:val="00D56FA6"/>
    <w:rsid w:val="00D57375"/>
    <w:rsid w:val="00D60EB6"/>
    <w:rsid w:val="00D63220"/>
    <w:rsid w:val="00D644B8"/>
    <w:rsid w:val="00D64759"/>
    <w:rsid w:val="00D64FB3"/>
    <w:rsid w:val="00D768D7"/>
    <w:rsid w:val="00D8061E"/>
    <w:rsid w:val="00D8534D"/>
    <w:rsid w:val="00D900AE"/>
    <w:rsid w:val="00D91CC2"/>
    <w:rsid w:val="00D9597A"/>
    <w:rsid w:val="00DA1D25"/>
    <w:rsid w:val="00DA2791"/>
    <w:rsid w:val="00DA37C3"/>
    <w:rsid w:val="00DA6B06"/>
    <w:rsid w:val="00DB032D"/>
    <w:rsid w:val="00DB23C9"/>
    <w:rsid w:val="00DB2584"/>
    <w:rsid w:val="00DB278B"/>
    <w:rsid w:val="00DB4224"/>
    <w:rsid w:val="00DB538A"/>
    <w:rsid w:val="00DB7627"/>
    <w:rsid w:val="00DC0388"/>
    <w:rsid w:val="00DC1207"/>
    <w:rsid w:val="00DC1E88"/>
    <w:rsid w:val="00DD6E5C"/>
    <w:rsid w:val="00DD6FD3"/>
    <w:rsid w:val="00DD7210"/>
    <w:rsid w:val="00DE12FA"/>
    <w:rsid w:val="00DE2A77"/>
    <w:rsid w:val="00DE3246"/>
    <w:rsid w:val="00DE5E07"/>
    <w:rsid w:val="00DE6C3E"/>
    <w:rsid w:val="00DE701E"/>
    <w:rsid w:val="00DF0527"/>
    <w:rsid w:val="00DF1C85"/>
    <w:rsid w:val="00E00D43"/>
    <w:rsid w:val="00E00EB2"/>
    <w:rsid w:val="00E00EEF"/>
    <w:rsid w:val="00E015D2"/>
    <w:rsid w:val="00E020E1"/>
    <w:rsid w:val="00E024DC"/>
    <w:rsid w:val="00E05238"/>
    <w:rsid w:val="00E05262"/>
    <w:rsid w:val="00E1075A"/>
    <w:rsid w:val="00E10C13"/>
    <w:rsid w:val="00E172AE"/>
    <w:rsid w:val="00E179BB"/>
    <w:rsid w:val="00E2619A"/>
    <w:rsid w:val="00E26486"/>
    <w:rsid w:val="00E3045A"/>
    <w:rsid w:val="00E30522"/>
    <w:rsid w:val="00E31D34"/>
    <w:rsid w:val="00E32E96"/>
    <w:rsid w:val="00E34A4D"/>
    <w:rsid w:val="00E35131"/>
    <w:rsid w:val="00E35530"/>
    <w:rsid w:val="00E407CB"/>
    <w:rsid w:val="00E4196E"/>
    <w:rsid w:val="00E516F7"/>
    <w:rsid w:val="00E53648"/>
    <w:rsid w:val="00E54954"/>
    <w:rsid w:val="00E54E56"/>
    <w:rsid w:val="00E61D2C"/>
    <w:rsid w:val="00E624C3"/>
    <w:rsid w:val="00E6654F"/>
    <w:rsid w:val="00E70B7A"/>
    <w:rsid w:val="00E72FF4"/>
    <w:rsid w:val="00E779EB"/>
    <w:rsid w:val="00E82016"/>
    <w:rsid w:val="00E82926"/>
    <w:rsid w:val="00E8590B"/>
    <w:rsid w:val="00E85D94"/>
    <w:rsid w:val="00E87BD6"/>
    <w:rsid w:val="00E9040E"/>
    <w:rsid w:val="00E9190E"/>
    <w:rsid w:val="00E93241"/>
    <w:rsid w:val="00EA250B"/>
    <w:rsid w:val="00EA36BD"/>
    <w:rsid w:val="00EA5E51"/>
    <w:rsid w:val="00EB2A4A"/>
    <w:rsid w:val="00EB3C93"/>
    <w:rsid w:val="00EB641E"/>
    <w:rsid w:val="00EB6AC2"/>
    <w:rsid w:val="00EB73B4"/>
    <w:rsid w:val="00EC4938"/>
    <w:rsid w:val="00EC6170"/>
    <w:rsid w:val="00EC7ADC"/>
    <w:rsid w:val="00ED0141"/>
    <w:rsid w:val="00ED01A2"/>
    <w:rsid w:val="00ED123C"/>
    <w:rsid w:val="00ED23AE"/>
    <w:rsid w:val="00ED30B5"/>
    <w:rsid w:val="00ED44EC"/>
    <w:rsid w:val="00ED4ECB"/>
    <w:rsid w:val="00ED6AFB"/>
    <w:rsid w:val="00EE0530"/>
    <w:rsid w:val="00EE0C8A"/>
    <w:rsid w:val="00EE3B30"/>
    <w:rsid w:val="00EF214F"/>
    <w:rsid w:val="00EF2F1B"/>
    <w:rsid w:val="00EF3BCF"/>
    <w:rsid w:val="00EF4746"/>
    <w:rsid w:val="00EF51E1"/>
    <w:rsid w:val="00F00365"/>
    <w:rsid w:val="00F00C43"/>
    <w:rsid w:val="00F00F36"/>
    <w:rsid w:val="00F024BB"/>
    <w:rsid w:val="00F036ED"/>
    <w:rsid w:val="00F03B61"/>
    <w:rsid w:val="00F0429D"/>
    <w:rsid w:val="00F06C5A"/>
    <w:rsid w:val="00F071B5"/>
    <w:rsid w:val="00F11312"/>
    <w:rsid w:val="00F114E8"/>
    <w:rsid w:val="00F155DA"/>
    <w:rsid w:val="00F1769C"/>
    <w:rsid w:val="00F17A99"/>
    <w:rsid w:val="00F20A34"/>
    <w:rsid w:val="00F243BC"/>
    <w:rsid w:val="00F262C9"/>
    <w:rsid w:val="00F26B93"/>
    <w:rsid w:val="00F276EF"/>
    <w:rsid w:val="00F27901"/>
    <w:rsid w:val="00F27B64"/>
    <w:rsid w:val="00F30117"/>
    <w:rsid w:val="00F32BB4"/>
    <w:rsid w:val="00F4154B"/>
    <w:rsid w:val="00F449DF"/>
    <w:rsid w:val="00F44EB7"/>
    <w:rsid w:val="00F45A88"/>
    <w:rsid w:val="00F46710"/>
    <w:rsid w:val="00F5220A"/>
    <w:rsid w:val="00F531F1"/>
    <w:rsid w:val="00F54F00"/>
    <w:rsid w:val="00F5507E"/>
    <w:rsid w:val="00F55E37"/>
    <w:rsid w:val="00F56F41"/>
    <w:rsid w:val="00F57094"/>
    <w:rsid w:val="00F60096"/>
    <w:rsid w:val="00F628BE"/>
    <w:rsid w:val="00F64E07"/>
    <w:rsid w:val="00F721D8"/>
    <w:rsid w:val="00F7543C"/>
    <w:rsid w:val="00F75A7E"/>
    <w:rsid w:val="00F765C7"/>
    <w:rsid w:val="00F80359"/>
    <w:rsid w:val="00F80A7A"/>
    <w:rsid w:val="00F8122B"/>
    <w:rsid w:val="00F81561"/>
    <w:rsid w:val="00F829D7"/>
    <w:rsid w:val="00F84BB5"/>
    <w:rsid w:val="00F856A4"/>
    <w:rsid w:val="00F87E22"/>
    <w:rsid w:val="00F939CF"/>
    <w:rsid w:val="00F93BFE"/>
    <w:rsid w:val="00F944AF"/>
    <w:rsid w:val="00F95C5C"/>
    <w:rsid w:val="00F95CD7"/>
    <w:rsid w:val="00F95FC3"/>
    <w:rsid w:val="00F960C8"/>
    <w:rsid w:val="00FA0DE6"/>
    <w:rsid w:val="00FA16B0"/>
    <w:rsid w:val="00FA46A7"/>
    <w:rsid w:val="00FA4CF5"/>
    <w:rsid w:val="00FA63BF"/>
    <w:rsid w:val="00FA67A7"/>
    <w:rsid w:val="00FA7EC4"/>
    <w:rsid w:val="00FB007C"/>
    <w:rsid w:val="00FB4A3E"/>
    <w:rsid w:val="00FB7756"/>
    <w:rsid w:val="00FB7A8E"/>
    <w:rsid w:val="00FC2378"/>
    <w:rsid w:val="00FC3FBE"/>
    <w:rsid w:val="00FC56DE"/>
    <w:rsid w:val="00FC5B41"/>
    <w:rsid w:val="00FD029C"/>
    <w:rsid w:val="00FD0A14"/>
    <w:rsid w:val="00FD4958"/>
    <w:rsid w:val="00FD6EFA"/>
    <w:rsid w:val="00FE16A2"/>
    <w:rsid w:val="00FE344E"/>
    <w:rsid w:val="00FE367D"/>
    <w:rsid w:val="00FE40BC"/>
    <w:rsid w:val="00FE6F58"/>
    <w:rsid w:val="00FE71F9"/>
    <w:rsid w:val="00FF273F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54"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D1C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paragraph" w:customStyle="1" w:styleId="Style11">
    <w:name w:val="Style11"/>
    <w:basedOn w:val="a"/>
    <w:rsid w:val="00A26529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A26529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rsid w:val="0057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0"/>
    <w:basedOn w:val="a"/>
    <w:rsid w:val="0057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76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Гиперссылка1"/>
    <w:basedOn w:val="a0"/>
    <w:rsid w:val="00764F02"/>
  </w:style>
  <w:style w:type="character" w:customStyle="1" w:styleId="40">
    <w:name w:val="Заголовок 4 Знак"/>
    <w:basedOn w:val="a0"/>
    <w:link w:val="4"/>
    <w:uiPriority w:val="9"/>
    <w:rsid w:val="008D1C6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13334EAC55BDEE733144098FCA73D07AC6BA0CFFF68E73D2A745AC0B377816C9D2AD2DDCBC6CC9253AC48740D5D6DBCFA320BEB2C630FDBtAU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881D0-587D-47C7-BCDC-560D6E8D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8430</Words>
  <Characters>48052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2021-12-17T05:37:00Z</dcterms:modified>
</cp:coreProperties>
</file>